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781"/>
        <w:gridCol w:w="4253"/>
      </w:tblGrid>
      <w:tr w:rsidR="00F84B7D" w:rsidTr="0002650C">
        <w:tblPrEx>
          <w:tblCellMar>
            <w:top w:w="0" w:type="dxa"/>
            <w:bottom w:w="0" w:type="dxa"/>
          </w:tblCellMar>
        </w:tblPrEx>
        <w:trPr>
          <w:cantSplit/>
          <w:trHeight w:val="408"/>
        </w:trPr>
        <w:tc>
          <w:tcPr>
            <w:tcW w:w="9781" w:type="dxa"/>
            <w:vAlign w:val="center"/>
          </w:tcPr>
          <w:p w:rsidR="00F84B7D" w:rsidRPr="00AF6403" w:rsidRDefault="00F84B7D" w:rsidP="00AF6403">
            <w:pPr>
              <w:rPr>
                <w:rFonts w:ascii="Arial" w:hAnsi="Arial" w:cs="Arial"/>
                <w:b/>
                <w:sz w:val="28"/>
                <w:szCs w:val="28"/>
              </w:rPr>
            </w:pPr>
            <w:r w:rsidRPr="00AF6403">
              <w:rPr>
                <w:rFonts w:ascii="Arial" w:hAnsi="Arial" w:cs="Arial"/>
                <w:b/>
                <w:sz w:val="28"/>
                <w:szCs w:val="28"/>
              </w:rPr>
              <w:t xml:space="preserve">SATUAN ACARA PERKULIAHAN </w:t>
            </w:r>
            <w:r>
              <w:rPr>
                <w:rFonts w:ascii="Arial" w:hAnsi="Arial" w:cs="Arial"/>
                <w:b/>
                <w:sz w:val="28"/>
                <w:szCs w:val="28"/>
              </w:rPr>
              <w:t>(SAP)</w:t>
            </w:r>
          </w:p>
        </w:tc>
        <w:tc>
          <w:tcPr>
            <w:tcW w:w="4253" w:type="dxa"/>
            <w:vMerge w:val="restart"/>
          </w:tcPr>
          <w:p w:rsidR="00F84B7D" w:rsidRDefault="00F84B7D">
            <w:pPr>
              <w:jc w:val="right"/>
              <w:rPr>
                <w:rFonts w:ascii="Tahoma" w:hAnsi="Tahoma" w:cs="Tahoma"/>
                <w:sz w:val="18"/>
              </w:rPr>
            </w:pPr>
          </w:p>
          <w:p w:rsidR="00F84B7D" w:rsidRDefault="009B02A0" w:rsidP="00F3065E">
            <w:pPr>
              <w:jc w:val="center"/>
              <w:rPr>
                <w:rFonts w:ascii="Tahoma" w:hAnsi="Tahoma" w:cs="Tahoma"/>
                <w:sz w:val="18"/>
              </w:rPr>
            </w:pPr>
            <w:r>
              <w:rPr>
                <w:rFonts w:ascii="Tahoma" w:hAnsi="Tahoma" w:cs="Tahoma"/>
                <w:noProof/>
                <w:sz w:val="18"/>
                <w:lang w:val="en-US"/>
              </w:rPr>
              <w:drawing>
                <wp:inline distT="0" distB="0" distL="0" distR="0">
                  <wp:extent cx="1104900" cy="1085850"/>
                  <wp:effectExtent l="19050" t="0" r="0" b="0"/>
                  <wp:docPr id="1" name="Picture 1" descr="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IK Warna"/>
                          <pic:cNvPicPr>
                            <a:picLocks noChangeAspect="1" noChangeArrowheads="1"/>
                          </pic:cNvPicPr>
                        </pic:nvPicPr>
                        <pic:blipFill>
                          <a:blip r:embed="rId7"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F84B7D" w:rsidRDefault="00F84B7D">
            <w:pPr>
              <w:jc w:val="right"/>
              <w:rPr>
                <w:rFonts w:ascii="Tahoma" w:hAnsi="Tahoma" w:cs="Tahoma"/>
                <w:b/>
                <w:sz w:val="18"/>
              </w:rPr>
            </w:pPr>
          </w:p>
        </w:tc>
      </w:tr>
      <w:tr w:rsidR="00F84B7D" w:rsidTr="0002650C">
        <w:tblPrEx>
          <w:tblCellMar>
            <w:top w:w="0" w:type="dxa"/>
            <w:bottom w:w="0" w:type="dxa"/>
          </w:tblCellMar>
        </w:tblPrEx>
        <w:trPr>
          <w:cantSplit/>
          <w:trHeight w:val="1518"/>
        </w:trPr>
        <w:tc>
          <w:tcPr>
            <w:tcW w:w="9781" w:type="dxa"/>
            <w:vMerge w:val="restart"/>
          </w:tcPr>
          <w:p w:rsidR="00F84B7D" w:rsidRDefault="00F84B7D">
            <w:pPr>
              <w:pStyle w:val="Header"/>
              <w:tabs>
                <w:tab w:val="clear" w:pos="4153"/>
                <w:tab w:val="clear" w:pos="8306"/>
              </w:tabs>
              <w:rPr>
                <w:rFonts w:ascii="Arial Narrow" w:hAnsi="Arial Narrow" w:cs="Tahoma"/>
                <w:sz w:val="36"/>
              </w:rPr>
            </w:pPr>
          </w:p>
          <w:p w:rsidR="00F84B7D" w:rsidRDefault="00F84B7D">
            <w:pPr>
              <w:pStyle w:val="Header"/>
              <w:tabs>
                <w:tab w:val="clear" w:pos="4153"/>
                <w:tab w:val="clear" w:pos="8306"/>
              </w:tabs>
              <w:rPr>
                <w:rFonts w:ascii="Arial Narrow" w:hAnsi="Arial Narrow" w:cs="Tahoma"/>
                <w:sz w:val="36"/>
              </w:rPr>
            </w:pPr>
            <w:r w:rsidRPr="00056B01">
              <w:rPr>
                <w:rFonts w:ascii="Arial Narrow" w:hAnsi="Arial Narrow" w:cs="Tahoma"/>
                <w:noProof/>
                <w:sz w:val="36"/>
              </w:rPr>
              <w:t>MI-132349</w:t>
            </w:r>
          </w:p>
          <w:p w:rsidR="00F84B7D" w:rsidRDefault="00F84B7D" w:rsidP="00836B19">
            <w:pPr>
              <w:pStyle w:val="Header"/>
              <w:tabs>
                <w:tab w:val="clear" w:pos="4153"/>
                <w:tab w:val="clear" w:pos="8306"/>
              </w:tabs>
              <w:rPr>
                <w:rFonts w:ascii="Arial Narrow" w:hAnsi="Arial Narrow" w:cs="Tahoma"/>
                <w:sz w:val="36"/>
              </w:rPr>
            </w:pPr>
            <w:r w:rsidRPr="00056B01">
              <w:rPr>
                <w:rFonts w:ascii="Arial Narrow" w:hAnsi="Arial Narrow" w:cs="Tahoma"/>
                <w:noProof/>
                <w:sz w:val="36"/>
              </w:rPr>
              <w:t>Perilaku Berorganisasi</w:t>
            </w:r>
          </w:p>
        </w:tc>
        <w:tc>
          <w:tcPr>
            <w:tcW w:w="4253" w:type="dxa"/>
            <w:vMerge/>
            <w:vAlign w:val="center"/>
          </w:tcPr>
          <w:p w:rsidR="00F84B7D" w:rsidRDefault="00F84B7D">
            <w:pPr>
              <w:jc w:val="right"/>
              <w:rPr>
                <w:rFonts w:ascii="Tahoma" w:hAnsi="Tahoma" w:cs="Tahoma"/>
                <w:b/>
                <w:sz w:val="18"/>
              </w:rPr>
            </w:pPr>
          </w:p>
        </w:tc>
      </w:tr>
      <w:tr w:rsidR="00F84B7D" w:rsidTr="0002650C">
        <w:tblPrEx>
          <w:tblCellMar>
            <w:top w:w="0" w:type="dxa"/>
            <w:bottom w:w="0" w:type="dxa"/>
          </w:tblCellMar>
        </w:tblPrEx>
        <w:trPr>
          <w:cantSplit/>
          <w:trHeight w:val="690"/>
        </w:trPr>
        <w:tc>
          <w:tcPr>
            <w:tcW w:w="9781" w:type="dxa"/>
            <w:vMerge/>
          </w:tcPr>
          <w:p w:rsidR="00F84B7D" w:rsidRDefault="00F84B7D">
            <w:pPr>
              <w:pStyle w:val="Header"/>
              <w:tabs>
                <w:tab w:val="clear" w:pos="4153"/>
                <w:tab w:val="clear" w:pos="8306"/>
              </w:tabs>
              <w:rPr>
                <w:rFonts w:ascii="Tahoma" w:hAnsi="Tahoma" w:cs="Tahoma"/>
                <w:bCs/>
                <w:sz w:val="18"/>
              </w:rPr>
            </w:pPr>
          </w:p>
        </w:tc>
        <w:tc>
          <w:tcPr>
            <w:tcW w:w="4253" w:type="dxa"/>
            <w:vAlign w:val="center"/>
          </w:tcPr>
          <w:p w:rsidR="00F84B7D" w:rsidRDefault="00F84B7D">
            <w:pPr>
              <w:jc w:val="right"/>
              <w:rPr>
                <w:rFonts w:ascii="Arial" w:hAnsi="Arial" w:cs="Arial"/>
                <w:b/>
                <w:sz w:val="24"/>
              </w:rPr>
            </w:pPr>
            <w:r>
              <w:rPr>
                <w:rFonts w:ascii="Arial" w:hAnsi="Arial" w:cs="Arial"/>
                <w:b/>
                <w:sz w:val="24"/>
              </w:rPr>
              <w:t>Program Studi</w:t>
            </w:r>
          </w:p>
          <w:p w:rsidR="00F84B7D" w:rsidRDefault="00F84B7D">
            <w:pPr>
              <w:jc w:val="right"/>
              <w:rPr>
                <w:rFonts w:ascii="Arial" w:hAnsi="Arial" w:cs="Arial"/>
                <w:sz w:val="24"/>
              </w:rPr>
            </w:pPr>
            <w:r>
              <w:rPr>
                <w:rFonts w:ascii="Arial" w:hAnsi="Arial" w:cs="Arial"/>
                <w:b/>
                <w:sz w:val="24"/>
              </w:rPr>
              <w:t>Sistem Informasi</w:t>
            </w:r>
          </w:p>
        </w:tc>
      </w:tr>
      <w:tr w:rsidR="00F84B7D" w:rsidTr="0002650C">
        <w:tblPrEx>
          <w:tblCellMar>
            <w:top w:w="0" w:type="dxa"/>
            <w:bottom w:w="0" w:type="dxa"/>
          </w:tblCellMar>
        </w:tblPrEx>
        <w:trPr>
          <w:trHeight w:val="294"/>
        </w:trPr>
        <w:tc>
          <w:tcPr>
            <w:tcW w:w="9781" w:type="dxa"/>
            <w:vAlign w:val="center"/>
          </w:tcPr>
          <w:p w:rsidR="00F84B7D" w:rsidRDefault="00F84B7D" w:rsidP="00E72A6E">
            <w:pPr>
              <w:pStyle w:val="Header"/>
              <w:tabs>
                <w:tab w:val="clear" w:pos="4153"/>
                <w:tab w:val="clear" w:pos="8306"/>
              </w:tabs>
              <w:rPr>
                <w:rFonts w:ascii="Arial" w:hAnsi="Arial" w:cs="Arial"/>
                <w:b/>
                <w:sz w:val="18"/>
              </w:rPr>
            </w:pPr>
            <w:r>
              <w:rPr>
                <w:rFonts w:ascii="Arial" w:hAnsi="Arial" w:cs="Arial"/>
                <w:b/>
                <w:sz w:val="18"/>
              </w:rPr>
              <w:t xml:space="preserve">Tanggal Berlaku </w:t>
            </w:r>
            <w:r>
              <w:rPr>
                <w:rFonts w:ascii="Arial" w:hAnsi="Arial" w:cs="Arial"/>
                <w:sz w:val="18"/>
              </w:rPr>
              <w:t>01 September 2014</w:t>
            </w:r>
          </w:p>
        </w:tc>
        <w:tc>
          <w:tcPr>
            <w:tcW w:w="4253" w:type="dxa"/>
            <w:vAlign w:val="center"/>
          </w:tcPr>
          <w:p w:rsidR="00F84B7D" w:rsidRDefault="00F84B7D" w:rsidP="00E72A6E">
            <w:pPr>
              <w:pStyle w:val="Header"/>
              <w:tabs>
                <w:tab w:val="clear" w:pos="4153"/>
                <w:tab w:val="clear" w:pos="8306"/>
              </w:tabs>
              <w:jc w:val="right"/>
              <w:rPr>
                <w:rFonts w:ascii="Arial" w:hAnsi="Arial" w:cs="Arial"/>
                <w:b/>
                <w:sz w:val="18"/>
              </w:rPr>
            </w:pPr>
            <w:r>
              <w:rPr>
                <w:rFonts w:ascii="Arial" w:hAnsi="Arial" w:cs="Arial"/>
                <w:b/>
                <w:sz w:val="18"/>
              </w:rPr>
              <w:t xml:space="preserve">Revisi </w:t>
            </w:r>
            <w:r>
              <w:rPr>
                <w:rFonts w:ascii="Arial" w:hAnsi="Arial" w:cs="Arial"/>
                <w:sz w:val="18"/>
              </w:rPr>
              <w:t>1</w:t>
            </w:r>
          </w:p>
        </w:tc>
      </w:tr>
    </w:tbl>
    <w:p w:rsidR="00F84B7D" w:rsidRDefault="00F84B7D">
      <w:pPr>
        <w:rPr>
          <w:rFonts w:ascii="Tahoma" w:hAnsi="Tahoma" w:cs="Tahoma"/>
          <w:sz w:val="18"/>
        </w:rPr>
      </w:pPr>
    </w:p>
    <w:p w:rsidR="00F84B7D" w:rsidRDefault="00F84B7D">
      <w:pPr>
        <w:rPr>
          <w:rFonts w:ascii="Tahoma" w:hAnsi="Tahoma" w:cs="Tahoma"/>
          <w:sz w:val="18"/>
        </w:rPr>
      </w:pPr>
    </w:p>
    <w:p w:rsidR="00F84B7D" w:rsidRPr="00B96C5A" w:rsidRDefault="00F84B7D">
      <w:pPr>
        <w:rPr>
          <w:rFonts w:ascii="Tahoma" w:hAnsi="Tahoma" w:cs="Tahoma"/>
          <w:b/>
          <w:sz w:val="18"/>
        </w:rPr>
      </w:pPr>
      <w:r w:rsidRPr="00B96C5A">
        <w:rPr>
          <w:rFonts w:ascii="Tahoma" w:hAnsi="Tahoma" w:cs="Tahoma"/>
          <w:b/>
          <w:sz w:val="18"/>
        </w:rPr>
        <w:t>Deskripsi:</w:t>
      </w:r>
    </w:p>
    <w:p w:rsidR="00A47FA4" w:rsidRPr="00A47FA4" w:rsidRDefault="00A47FA4" w:rsidP="00433A39">
      <w:pPr>
        <w:jc w:val="both"/>
        <w:rPr>
          <w:rFonts w:ascii="Tahoma" w:hAnsi="Tahoma" w:cs="Tahoma"/>
          <w:sz w:val="18"/>
        </w:rPr>
      </w:pPr>
      <w:r w:rsidRPr="00A47FA4">
        <w:rPr>
          <w:rFonts w:ascii="Tahoma" w:hAnsi="Tahoma" w:cs="Tahoma"/>
          <w:sz w:val="18"/>
        </w:rPr>
        <w:t>Mata kuliah ini dapat memberi pemahaman kepada mahasiswa secara konsepsual dan aplikasi mengenai pengaruh perilaku terhadap kinerja dan produktivitas kerja pada tingkat individual, kelompok dan organisasi. Mengembangkan cara berfikir secara kritis, baik analitik dan integratif dalam mengevaluasi dan menggunakan konsep tersebut. Melatih penerapan konsep perilaku berorganisasi melalui kasus-kasus.</w:t>
      </w:r>
    </w:p>
    <w:p w:rsidR="00F84B7D" w:rsidRDefault="00F84B7D">
      <w:pPr>
        <w:rPr>
          <w:rFonts w:ascii="Tahoma" w:hAnsi="Tahoma" w:cs="Tahoma"/>
          <w:sz w:val="18"/>
        </w:rPr>
      </w:pPr>
    </w:p>
    <w:p w:rsidR="00F84B7D" w:rsidRPr="0002650C" w:rsidRDefault="00F84B7D">
      <w:pPr>
        <w:rPr>
          <w:rFonts w:ascii="Tahoma" w:hAnsi="Tahoma" w:cs="Tahoma"/>
          <w:b/>
          <w:sz w:val="18"/>
        </w:rPr>
      </w:pPr>
      <w:r>
        <w:rPr>
          <w:rFonts w:ascii="Tahoma" w:hAnsi="Tahoma" w:cs="Tahoma"/>
          <w:b/>
          <w:sz w:val="18"/>
        </w:rPr>
        <w:t>Capaian Pembelajaran:</w:t>
      </w:r>
    </w:p>
    <w:p w:rsidR="00DB77C2" w:rsidRDefault="00DB77C2" w:rsidP="00F40776">
      <w:pPr>
        <w:numPr>
          <w:ilvl w:val="0"/>
          <w:numId w:val="3"/>
        </w:numPr>
        <w:jc w:val="both"/>
        <w:rPr>
          <w:rFonts w:ascii="Tahoma" w:hAnsi="Tahoma" w:cs="Tahoma"/>
          <w:sz w:val="18"/>
          <w:szCs w:val="18"/>
        </w:rPr>
      </w:pPr>
      <w:r w:rsidRPr="00DB77C2">
        <w:rPr>
          <w:rFonts w:ascii="Tahoma" w:hAnsi="Tahoma" w:cs="Tahoma"/>
          <w:sz w:val="18"/>
          <w:szCs w:val="18"/>
        </w:rPr>
        <w:t xml:space="preserve">Mahasiswa dapat memahami dan menjelaskan tentang bagaimana </w:t>
      </w:r>
      <w:r w:rsidRPr="00DB77C2">
        <w:rPr>
          <w:rFonts w:ascii="Tahoma" w:hAnsi="Tahoma" w:cs="Tahoma"/>
          <w:sz w:val="18"/>
          <w:szCs w:val="18"/>
          <w:lang w:val="en-US"/>
        </w:rPr>
        <w:t>teori</w:t>
      </w:r>
      <w:r w:rsidRPr="00DB77C2">
        <w:rPr>
          <w:rFonts w:ascii="Tahoma" w:hAnsi="Tahoma" w:cs="Tahoma"/>
          <w:sz w:val="18"/>
          <w:szCs w:val="18"/>
        </w:rPr>
        <w:t xml:space="preserve">  </w:t>
      </w:r>
      <w:r w:rsidRPr="00DB77C2">
        <w:rPr>
          <w:rFonts w:ascii="Tahoma" w:hAnsi="Tahoma" w:cs="Tahoma"/>
          <w:sz w:val="18"/>
          <w:szCs w:val="18"/>
          <w:lang w:val="en-US"/>
        </w:rPr>
        <w:t>organisasi</w:t>
      </w:r>
      <w:r w:rsidRPr="00DB77C2">
        <w:rPr>
          <w:rFonts w:ascii="Tahoma" w:hAnsi="Tahoma" w:cs="Tahoma"/>
          <w:sz w:val="18"/>
          <w:szCs w:val="18"/>
        </w:rPr>
        <w:t xml:space="preserve"> </w:t>
      </w:r>
      <w:r w:rsidRPr="00DB77C2">
        <w:rPr>
          <w:rFonts w:ascii="Tahoma" w:hAnsi="Tahoma" w:cs="Tahoma"/>
          <w:sz w:val="18"/>
          <w:szCs w:val="18"/>
          <w:lang w:val="en-US"/>
        </w:rPr>
        <w:t xml:space="preserve">organisasi </w:t>
      </w:r>
      <w:r w:rsidRPr="00DB77C2">
        <w:rPr>
          <w:rFonts w:ascii="Tahoma" w:hAnsi="Tahoma" w:cs="Tahoma"/>
          <w:sz w:val="18"/>
          <w:szCs w:val="18"/>
        </w:rPr>
        <w:t>terjadi di dalam organisasi pada tingkatan individu, kelompok dan organisasi secara keseluruhan serta bagaimana tindakan manajemen dalam mendorng perilaku</w:t>
      </w:r>
      <w:r>
        <w:rPr>
          <w:rFonts w:ascii="Tahoma" w:hAnsi="Tahoma" w:cs="Tahoma"/>
          <w:sz w:val="18"/>
          <w:szCs w:val="18"/>
        </w:rPr>
        <w:t xml:space="preserve"> </w:t>
      </w:r>
      <w:r>
        <w:rPr>
          <w:rFonts w:ascii="Tahoma" w:hAnsi="Tahoma" w:cs="Tahoma"/>
          <w:sz w:val="18"/>
          <w:szCs w:val="18"/>
          <w:lang w:val="en-US"/>
        </w:rPr>
        <w:t>dan struktur</w:t>
      </w:r>
      <w:r w:rsidRPr="00DB77C2">
        <w:rPr>
          <w:rFonts w:ascii="Tahoma" w:hAnsi="Tahoma" w:cs="Tahoma"/>
          <w:sz w:val="18"/>
          <w:szCs w:val="18"/>
        </w:rPr>
        <w:t xml:space="preserve"> di dalam organisasi, bidang bidang ilmu yang terkait dengan pembahasan ini dan rerangka disiplin perilaku keorganisasian.</w:t>
      </w:r>
    </w:p>
    <w:p w:rsidR="00F84B7D" w:rsidRPr="00DB77C2" w:rsidRDefault="00DB77C2" w:rsidP="00F40776">
      <w:pPr>
        <w:numPr>
          <w:ilvl w:val="0"/>
          <w:numId w:val="3"/>
        </w:numPr>
        <w:jc w:val="both"/>
        <w:rPr>
          <w:rFonts w:ascii="Tahoma" w:hAnsi="Tahoma" w:cs="Tahoma"/>
          <w:sz w:val="18"/>
          <w:szCs w:val="18"/>
        </w:rPr>
      </w:pPr>
      <w:r>
        <w:rPr>
          <w:rFonts w:ascii="Tahoma" w:hAnsi="Tahoma" w:cs="Tahoma"/>
          <w:sz w:val="18"/>
          <w:szCs w:val="18"/>
        </w:rPr>
        <w:t xml:space="preserve">Mahasiswa mampu </w:t>
      </w:r>
      <w:r w:rsidRPr="00DB77C2">
        <w:rPr>
          <w:rFonts w:ascii="Tahoma" w:hAnsi="Tahoma" w:cs="Tahoma"/>
          <w:sz w:val="18"/>
          <w:szCs w:val="18"/>
        </w:rPr>
        <w:t>menjelaskan bagaimana individu berperilaku di dalam organisasi</w:t>
      </w:r>
    </w:p>
    <w:p w:rsidR="00F84B7D" w:rsidRDefault="00F84B7D">
      <w:pPr>
        <w:rPr>
          <w:rFonts w:ascii="Tahoma" w:hAnsi="Tahoma" w:cs="Tahom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49"/>
        <w:gridCol w:w="3179"/>
        <w:gridCol w:w="5128"/>
        <w:gridCol w:w="2127"/>
      </w:tblGrid>
      <w:tr w:rsidR="00F84B7D" w:rsidRPr="0002650C" w:rsidTr="007822ED">
        <w:tblPrEx>
          <w:tblCellMar>
            <w:top w:w="0" w:type="dxa"/>
            <w:bottom w:w="0" w:type="dxa"/>
          </w:tblCellMar>
        </w:tblPrEx>
        <w:trPr>
          <w:trHeight w:val="567"/>
          <w:tblHeader/>
        </w:trPr>
        <w:tc>
          <w:tcPr>
            <w:tcW w:w="851" w:type="dxa"/>
            <w:shd w:val="clear" w:color="auto" w:fill="BFBFBF"/>
            <w:vAlign w:val="center"/>
          </w:tcPr>
          <w:p w:rsidR="00F84B7D" w:rsidRPr="0002650C" w:rsidRDefault="00F84B7D" w:rsidP="004845A4">
            <w:pPr>
              <w:jc w:val="center"/>
              <w:rPr>
                <w:rFonts w:ascii="Tahoma" w:hAnsi="Tahoma" w:cs="Tahoma"/>
                <w:b/>
                <w:bCs/>
                <w:sz w:val="18"/>
              </w:rPr>
            </w:pPr>
            <w:r>
              <w:rPr>
                <w:rFonts w:ascii="Tahoma" w:hAnsi="Tahoma" w:cs="Tahoma"/>
                <w:b/>
                <w:bCs/>
                <w:sz w:val="18"/>
              </w:rPr>
              <w:t>Pert. Ke-</w:t>
            </w:r>
          </w:p>
        </w:tc>
        <w:tc>
          <w:tcPr>
            <w:tcW w:w="2749" w:type="dxa"/>
            <w:shd w:val="clear" w:color="auto" w:fill="BFBFBF"/>
            <w:vAlign w:val="center"/>
          </w:tcPr>
          <w:p w:rsidR="00F84B7D" w:rsidRPr="0002650C" w:rsidRDefault="00F84B7D" w:rsidP="004845A4">
            <w:pPr>
              <w:jc w:val="center"/>
              <w:rPr>
                <w:rFonts w:ascii="Tahoma" w:hAnsi="Tahoma" w:cs="Tahoma"/>
                <w:b/>
                <w:bCs/>
                <w:sz w:val="18"/>
              </w:rPr>
            </w:pPr>
            <w:r w:rsidRPr="0002650C">
              <w:rPr>
                <w:rFonts w:ascii="Tahoma" w:hAnsi="Tahoma" w:cs="Tahoma"/>
                <w:b/>
                <w:bCs/>
                <w:sz w:val="18"/>
              </w:rPr>
              <w:t>Pokok Bahasan / Materi</w:t>
            </w:r>
          </w:p>
        </w:tc>
        <w:tc>
          <w:tcPr>
            <w:tcW w:w="3179" w:type="dxa"/>
            <w:shd w:val="clear" w:color="auto" w:fill="BFBFBF"/>
            <w:vAlign w:val="center"/>
          </w:tcPr>
          <w:p w:rsidR="00F84B7D" w:rsidRPr="0002650C" w:rsidRDefault="00F84B7D" w:rsidP="004845A4">
            <w:pPr>
              <w:jc w:val="center"/>
              <w:rPr>
                <w:rFonts w:ascii="Tahoma" w:hAnsi="Tahoma" w:cs="Tahoma"/>
                <w:b/>
                <w:bCs/>
                <w:sz w:val="18"/>
              </w:rPr>
            </w:pPr>
            <w:r w:rsidRPr="0002650C">
              <w:rPr>
                <w:rFonts w:ascii="Tahoma" w:hAnsi="Tahoma" w:cs="Tahoma"/>
                <w:b/>
                <w:bCs/>
                <w:sz w:val="18"/>
              </w:rPr>
              <w:t>Tujuan Instruksional Khusus</w:t>
            </w:r>
          </w:p>
        </w:tc>
        <w:tc>
          <w:tcPr>
            <w:tcW w:w="5128" w:type="dxa"/>
            <w:shd w:val="clear" w:color="auto" w:fill="BFBFBF"/>
            <w:vAlign w:val="center"/>
          </w:tcPr>
          <w:p w:rsidR="00F84B7D" w:rsidRPr="0002650C" w:rsidRDefault="00F84B7D" w:rsidP="004845A4">
            <w:pPr>
              <w:jc w:val="center"/>
              <w:rPr>
                <w:rFonts w:ascii="Tahoma" w:hAnsi="Tahoma" w:cs="Tahoma"/>
                <w:b/>
                <w:bCs/>
                <w:sz w:val="18"/>
              </w:rPr>
            </w:pPr>
            <w:r>
              <w:rPr>
                <w:rFonts w:ascii="Tahoma" w:hAnsi="Tahoma" w:cs="Tahoma"/>
                <w:b/>
                <w:bCs/>
                <w:sz w:val="18"/>
              </w:rPr>
              <w:t>Teknik Pembelajaran</w:t>
            </w:r>
          </w:p>
        </w:tc>
        <w:tc>
          <w:tcPr>
            <w:tcW w:w="2127" w:type="dxa"/>
            <w:shd w:val="clear" w:color="auto" w:fill="BFBFBF"/>
            <w:vAlign w:val="center"/>
          </w:tcPr>
          <w:p w:rsidR="00F84B7D" w:rsidRPr="0002650C" w:rsidRDefault="00F84B7D" w:rsidP="004845A4">
            <w:pPr>
              <w:jc w:val="center"/>
              <w:rPr>
                <w:rFonts w:ascii="Tahoma" w:hAnsi="Tahoma" w:cs="Tahoma"/>
                <w:b/>
                <w:bCs/>
                <w:sz w:val="18"/>
              </w:rPr>
            </w:pPr>
            <w:r w:rsidRPr="0002650C">
              <w:rPr>
                <w:rFonts w:ascii="Tahoma" w:hAnsi="Tahoma" w:cs="Tahoma"/>
                <w:b/>
                <w:bCs/>
                <w:sz w:val="18"/>
              </w:rPr>
              <w:t>Media / Referensi</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02650C" w:rsidRDefault="00F84B7D" w:rsidP="004845A4">
            <w:pPr>
              <w:rPr>
                <w:rFonts w:ascii="Tahoma" w:hAnsi="Tahoma" w:cs="Tahoma"/>
                <w:b/>
                <w:bCs/>
                <w:sz w:val="18"/>
              </w:rPr>
            </w:pPr>
            <w:r w:rsidRPr="0002650C">
              <w:rPr>
                <w:rFonts w:ascii="Tahoma" w:hAnsi="Tahoma" w:cs="Tahoma"/>
                <w:b/>
                <w:bCs/>
                <w:sz w:val="18"/>
              </w:rPr>
              <w:t>Pokok Bahasan :</w:t>
            </w:r>
          </w:p>
          <w:p w:rsidR="00F84B7D" w:rsidRDefault="00F95B36" w:rsidP="004845A4">
            <w:pPr>
              <w:rPr>
                <w:rFonts w:ascii="Arial" w:hAnsi="Arial" w:cs="Arial"/>
                <w:sz w:val="18"/>
              </w:rPr>
            </w:pPr>
            <w:r w:rsidRPr="009C7EEA">
              <w:rPr>
                <w:rFonts w:ascii="Arial" w:hAnsi="Arial" w:cs="Arial"/>
                <w:sz w:val="18"/>
              </w:rPr>
              <w:t>Apa itu perliku berorganisasi (What is Organizational Behavior?)</w:t>
            </w:r>
          </w:p>
          <w:p w:rsidR="00F95B36" w:rsidRPr="0002650C" w:rsidRDefault="00F95B36" w:rsidP="004845A4">
            <w:pPr>
              <w:rPr>
                <w:rFonts w:ascii="Tahoma" w:hAnsi="Tahoma" w:cs="Tahoma"/>
                <w:b/>
                <w:bCs/>
                <w:sz w:val="18"/>
              </w:rPr>
            </w:pPr>
          </w:p>
          <w:p w:rsidR="00F84B7D" w:rsidRPr="0002650C" w:rsidRDefault="00F84B7D" w:rsidP="004845A4">
            <w:pPr>
              <w:rPr>
                <w:rFonts w:ascii="Tahoma" w:hAnsi="Tahoma" w:cs="Tahoma"/>
                <w:b/>
                <w:bCs/>
                <w:sz w:val="18"/>
              </w:rPr>
            </w:pPr>
            <w:r w:rsidRPr="0002650C">
              <w:rPr>
                <w:rFonts w:ascii="Tahoma" w:hAnsi="Tahoma" w:cs="Tahoma"/>
                <w:b/>
                <w:bCs/>
                <w:sz w:val="18"/>
              </w:rPr>
              <w:t>Materi :</w:t>
            </w:r>
          </w:p>
          <w:p w:rsidR="004D7FC0" w:rsidRPr="004D7FC0" w:rsidRDefault="004D7FC0" w:rsidP="00F40776">
            <w:pPr>
              <w:numPr>
                <w:ilvl w:val="0"/>
                <w:numId w:val="4"/>
              </w:numPr>
              <w:suppressAutoHyphens/>
              <w:snapToGrid w:val="0"/>
              <w:ind w:left="227" w:hanging="227"/>
              <w:rPr>
                <w:rFonts w:ascii="Tahoma" w:hAnsi="Tahoma" w:cs="Tahoma"/>
                <w:sz w:val="18"/>
                <w:szCs w:val="18"/>
              </w:rPr>
            </w:pPr>
            <w:r w:rsidRPr="004D7FC0">
              <w:rPr>
                <w:rFonts w:ascii="Tahoma" w:hAnsi="Tahoma" w:cs="Tahoma"/>
                <w:sz w:val="18"/>
                <w:szCs w:val="18"/>
              </w:rPr>
              <w:t>Pengertian organisasi</w:t>
            </w:r>
          </w:p>
          <w:p w:rsidR="004D7FC0" w:rsidRPr="004D7FC0" w:rsidRDefault="004D7FC0" w:rsidP="00F40776">
            <w:pPr>
              <w:numPr>
                <w:ilvl w:val="0"/>
                <w:numId w:val="4"/>
              </w:numPr>
              <w:suppressAutoHyphens/>
              <w:snapToGrid w:val="0"/>
              <w:ind w:left="227" w:hanging="227"/>
              <w:rPr>
                <w:rFonts w:ascii="Tahoma" w:hAnsi="Tahoma" w:cs="Tahoma"/>
                <w:sz w:val="18"/>
                <w:szCs w:val="18"/>
              </w:rPr>
            </w:pPr>
            <w:r w:rsidRPr="004D7FC0">
              <w:rPr>
                <w:rFonts w:ascii="Tahoma" w:hAnsi="Tahoma" w:cs="Tahoma"/>
                <w:sz w:val="18"/>
                <w:szCs w:val="18"/>
              </w:rPr>
              <w:t>Pengertian Perilaku organisasional</w:t>
            </w:r>
          </w:p>
          <w:p w:rsidR="004D7FC0" w:rsidRPr="004D7FC0" w:rsidRDefault="004D7FC0" w:rsidP="00F40776">
            <w:pPr>
              <w:numPr>
                <w:ilvl w:val="0"/>
                <w:numId w:val="4"/>
              </w:numPr>
              <w:suppressAutoHyphens/>
              <w:snapToGrid w:val="0"/>
              <w:ind w:left="227" w:hanging="227"/>
              <w:rPr>
                <w:rFonts w:ascii="Tahoma" w:hAnsi="Tahoma" w:cs="Tahoma"/>
                <w:sz w:val="18"/>
                <w:szCs w:val="18"/>
              </w:rPr>
            </w:pPr>
            <w:r w:rsidRPr="004D7FC0">
              <w:rPr>
                <w:rFonts w:ascii="Tahoma" w:hAnsi="Tahoma" w:cs="Tahoma"/>
                <w:sz w:val="18"/>
                <w:szCs w:val="18"/>
              </w:rPr>
              <w:lastRenderedPageBreak/>
              <w:t>Tingkatan analisis dalam perilaku organisasional</w:t>
            </w:r>
          </w:p>
          <w:p w:rsidR="004D7FC0" w:rsidRPr="004D7FC0" w:rsidRDefault="004D7FC0" w:rsidP="00F40776">
            <w:pPr>
              <w:numPr>
                <w:ilvl w:val="0"/>
                <w:numId w:val="4"/>
              </w:numPr>
              <w:suppressAutoHyphens/>
              <w:snapToGrid w:val="0"/>
              <w:ind w:left="227" w:hanging="227"/>
              <w:rPr>
                <w:rFonts w:ascii="Tahoma" w:hAnsi="Tahoma" w:cs="Tahoma"/>
                <w:sz w:val="18"/>
                <w:szCs w:val="18"/>
              </w:rPr>
            </w:pPr>
            <w:r w:rsidRPr="004D7FC0">
              <w:rPr>
                <w:rFonts w:ascii="Tahoma" w:hAnsi="Tahoma" w:cs="Tahoma"/>
                <w:sz w:val="18"/>
                <w:szCs w:val="18"/>
              </w:rPr>
              <w:t>Faktor lingkungan</w:t>
            </w:r>
          </w:p>
          <w:p w:rsidR="00F84B7D" w:rsidRPr="00BE06E3" w:rsidRDefault="004D7FC0" w:rsidP="00F40776">
            <w:pPr>
              <w:numPr>
                <w:ilvl w:val="0"/>
                <w:numId w:val="4"/>
              </w:numPr>
              <w:suppressAutoHyphens/>
              <w:snapToGrid w:val="0"/>
              <w:ind w:left="227" w:hanging="227"/>
              <w:rPr>
                <w:rFonts w:ascii="Tahoma" w:hAnsi="Tahoma" w:cs="Tahoma"/>
                <w:sz w:val="18"/>
                <w:szCs w:val="18"/>
              </w:rPr>
            </w:pPr>
            <w:r w:rsidRPr="004D7FC0">
              <w:rPr>
                <w:rFonts w:ascii="Tahoma" w:hAnsi="Tahoma" w:cs="Tahoma"/>
                <w:sz w:val="18"/>
                <w:szCs w:val="18"/>
              </w:rPr>
              <w:t>Tujuan mempelajari perilaku organisasional</w:t>
            </w:r>
          </w:p>
        </w:tc>
        <w:tc>
          <w:tcPr>
            <w:tcW w:w="3179" w:type="dxa"/>
          </w:tcPr>
          <w:p w:rsidR="00F84B7D" w:rsidRPr="00447CD8" w:rsidRDefault="00FD4056" w:rsidP="00F40776">
            <w:pPr>
              <w:numPr>
                <w:ilvl w:val="0"/>
                <w:numId w:val="4"/>
              </w:numPr>
              <w:snapToGrid w:val="0"/>
              <w:ind w:left="227" w:hanging="227"/>
              <w:rPr>
                <w:rFonts w:ascii="Tahoma" w:hAnsi="Tahoma" w:cs="Tahoma"/>
                <w:sz w:val="18"/>
                <w:szCs w:val="18"/>
              </w:rPr>
            </w:pPr>
            <w:r w:rsidRPr="00FD4056">
              <w:rPr>
                <w:rFonts w:ascii="Tahoma" w:hAnsi="Tahoma" w:cs="Tahoma"/>
                <w:sz w:val="18"/>
                <w:szCs w:val="18"/>
              </w:rPr>
              <w:lastRenderedPageBreak/>
              <w:t>Mahasiswa dapat memahami pengertian organisasi, perilaku organisasional, tingkatan analisis dalam perilaku organisasional, faktor lingkungan, tujuan memahami perilaku organisasional dan sumbangan beberapa disiplin ilmu terhadap perilaku organisasional</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F84B7D" w:rsidRDefault="00F84B7D" w:rsidP="00447CD8">
            <w:pPr>
              <w:suppressAutoHyphens/>
              <w:snapToGrid w:val="0"/>
              <w:rPr>
                <w:rFonts w:ascii="Tahoma" w:hAnsi="Tahoma" w:cs="Tahoma"/>
                <w:sz w:val="18"/>
                <w:szCs w:val="18"/>
              </w:rPr>
            </w:pPr>
          </w:p>
          <w:p w:rsidR="00F84B7D" w:rsidRPr="00837352" w:rsidRDefault="00F84B7D" w:rsidP="00447CD8">
            <w:pPr>
              <w:suppressAutoHyphens/>
              <w:snapToGrid w:val="0"/>
              <w:rPr>
                <w:rFonts w:ascii="Tahoma" w:hAnsi="Tahoma" w:cs="Tahoma"/>
                <w:b/>
                <w:sz w:val="18"/>
                <w:szCs w:val="18"/>
              </w:rPr>
            </w:pPr>
            <w:r w:rsidRPr="00837352">
              <w:rPr>
                <w:rFonts w:ascii="Tahoma" w:hAnsi="Tahoma" w:cs="Tahoma"/>
                <w:b/>
                <w:sz w:val="18"/>
                <w:szCs w:val="18"/>
              </w:rPr>
              <w:t>Tugas:</w:t>
            </w:r>
          </w:p>
          <w:p w:rsidR="00F84B7D" w:rsidRPr="00447CD8" w:rsidRDefault="00FD4056" w:rsidP="00F40776">
            <w:pPr>
              <w:numPr>
                <w:ilvl w:val="0"/>
                <w:numId w:val="6"/>
              </w:numPr>
              <w:suppressAutoHyphens/>
              <w:snapToGrid w:val="0"/>
              <w:ind w:left="227" w:hanging="227"/>
              <w:rPr>
                <w:rFonts w:ascii="Tahoma" w:hAnsi="Tahoma" w:cs="Tahoma"/>
                <w:sz w:val="18"/>
                <w:szCs w:val="18"/>
              </w:rPr>
            </w:pPr>
            <w:r w:rsidRPr="00FD4056">
              <w:rPr>
                <w:rFonts w:ascii="Tahoma" w:hAnsi="Tahoma" w:cs="Tahoma"/>
                <w:sz w:val="18"/>
                <w:szCs w:val="18"/>
              </w:rPr>
              <w:t>mahasiswa dapat menjelaskan manajemen individual, kelompok, dan efektivitas organisasi</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1</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02650C" w:rsidRDefault="00F84B7D" w:rsidP="004845A4">
            <w:pPr>
              <w:rPr>
                <w:rFonts w:ascii="Tahoma" w:hAnsi="Tahoma" w:cs="Tahoma"/>
                <w:b/>
                <w:bCs/>
                <w:sz w:val="18"/>
              </w:rPr>
            </w:pPr>
            <w:r w:rsidRPr="0002650C">
              <w:rPr>
                <w:rFonts w:ascii="Tahoma" w:hAnsi="Tahoma" w:cs="Tahoma"/>
                <w:b/>
                <w:bCs/>
                <w:sz w:val="18"/>
              </w:rPr>
              <w:t>Pokok Bahasan :</w:t>
            </w:r>
          </w:p>
          <w:p w:rsidR="00F84B7D" w:rsidRDefault="00F95B36" w:rsidP="004845A4">
            <w:pPr>
              <w:rPr>
                <w:rFonts w:ascii="Arial" w:hAnsi="Arial" w:cs="Arial"/>
                <w:sz w:val="18"/>
              </w:rPr>
            </w:pPr>
            <w:r w:rsidRPr="009C7EEA">
              <w:rPr>
                <w:rFonts w:ascii="Arial" w:hAnsi="Arial" w:cs="Arial"/>
                <w:sz w:val="18"/>
              </w:rPr>
              <w:t>Menanggapi globalisasi dan keanekaragaman budaya (Responding to Global and Cultural Diversity)</w:t>
            </w:r>
          </w:p>
          <w:p w:rsidR="00F95B36" w:rsidRPr="0002650C" w:rsidRDefault="00F95B36" w:rsidP="004845A4">
            <w:pPr>
              <w:rPr>
                <w:rFonts w:ascii="Tahoma" w:hAnsi="Tahoma" w:cs="Tahoma"/>
                <w:b/>
                <w:bCs/>
                <w:sz w:val="18"/>
              </w:rPr>
            </w:pPr>
          </w:p>
          <w:p w:rsidR="00F84B7D" w:rsidRPr="0002650C" w:rsidRDefault="00F84B7D" w:rsidP="004845A4">
            <w:pPr>
              <w:rPr>
                <w:rFonts w:ascii="Tahoma" w:hAnsi="Tahoma" w:cs="Tahoma"/>
                <w:b/>
                <w:bCs/>
                <w:sz w:val="18"/>
              </w:rPr>
            </w:pPr>
            <w:r w:rsidRPr="0002650C">
              <w:rPr>
                <w:rFonts w:ascii="Tahoma" w:hAnsi="Tahoma" w:cs="Tahoma"/>
                <w:b/>
                <w:bCs/>
                <w:sz w:val="18"/>
              </w:rPr>
              <w:t>Materi :</w:t>
            </w:r>
          </w:p>
          <w:p w:rsidR="00C73628" w:rsidRPr="00C73628" w:rsidRDefault="00C73628" w:rsidP="00F40776">
            <w:pPr>
              <w:numPr>
                <w:ilvl w:val="0"/>
                <w:numId w:val="4"/>
              </w:numPr>
              <w:snapToGrid w:val="0"/>
              <w:ind w:left="227" w:hanging="227"/>
              <w:rPr>
                <w:rFonts w:ascii="Tahoma" w:hAnsi="Tahoma" w:cs="Tahoma"/>
                <w:sz w:val="18"/>
                <w:szCs w:val="18"/>
              </w:rPr>
            </w:pPr>
            <w:r w:rsidRPr="00C73628">
              <w:rPr>
                <w:rFonts w:ascii="Tahoma" w:hAnsi="Tahoma" w:cs="Tahoma"/>
                <w:sz w:val="18"/>
                <w:szCs w:val="18"/>
              </w:rPr>
              <w:t xml:space="preserve">Kekuatan Eksternal bagi suatu perubahan </w:t>
            </w:r>
          </w:p>
          <w:p w:rsidR="00C73628" w:rsidRPr="00C73628" w:rsidRDefault="00C73628" w:rsidP="00F40776">
            <w:pPr>
              <w:numPr>
                <w:ilvl w:val="0"/>
                <w:numId w:val="4"/>
              </w:numPr>
              <w:suppressAutoHyphens/>
              <w:snapToGrid w:val="0"/>
              <w:ind w:left="227" w:hanging="227"/>
              <w:rPr>
                <w:rFonts w:ascii="Tahoma" w:hAnsi="Tahoma" w:cs="Tahoma"/>
                <w:sz w:val="18"/>
                <w:szCs w:val="18"/>
              </w:rPr>
            </w:pPr>
            <w:r w:rsidRPr="00C73628">
              <w:rPr>
                <w:rFonts w:ascii="Tahoma" w:hAnsi="Tahoma" w:cs="Tahoma"/>
                <w:sz w:val="18"/>
                <w:szCs w:val="18"/>
              </w:rPr>
              <w:t>Model Analisa Lapangan Lewin</w:t>
            </w:r>
          </w:p>
          <w:p w:rsidR="00C73628" w:rsidRPr="00C73628" w:rsidRDefault="00C73628" w:rsidP="00F40776">
            <w:pPr>
              <w:numPr>
                <w:ilvl w:val="0"/>
                <w:numId w:val="4"/>
              </w:numPr>
              <w:snapToGrid w:val="0"/>
              <w:ind w:left="227" w:hanging="227"/>
              <w:rPr>
                <w:rFonts w:ascii="Tahoma" w:hAnsi="Tahoma" w:cs="Tahoma"/>
                <w:sz w:val="18"/>
                <w:szCs w:val="18"/>
              </w:rPr>
            </w:pPr>
            <w:r w:rsidRPr="00C73628">
              <w:rPr>
                <w:rFonts w:ascii="Tahoma" w:hAnsi="Tahoma" w:cs="Tahoma"/>
                <w:sz w:val="18"/>
                <w:szCs w:val="18"/>
              </w:rPr>
              <w:t>Enam alasan Utama pekerja menghambat terjadinya perubahan</w:t>
            </w:r>
          </w:p>
          <w:p w:rsidR="00C73628" w:rsidRPr="00C73628" w:rsidRDefault="00C73628" w:rsidP="00F40776">
            <w:pPr>
              <w:numPr>
                <w:ilvl w:val="0"/>
                <w:numId w:val="4"/>
              </w:numPr>
              <w:snapToGrid w:val="0"/>
              <w:ind w:left="227" w:hanging="227"/>
              <w:rPr>
                <w:rFonts w:ascii="Tahoma" w:hAnsi="Tahoma" w:cs="Tahoma"/>
                <w:sz w:val="18"/>
                <w:szCs w:val="18"/>
              </w:rPr>
            </w:pPr>
            <w:r w:rsidRPr="00C73628">
              <w:rPr>
                <w:rFonts w:ascii="Tahoma" w:hAnsi="Tahoma" w:cs="Tahoma"/>
                <w:sz w:val="18"/>
                <w:szCs w:val="18"/>
              </w:rPr>
              <w:t>Perubahan dan pembakuan</w:t>
            </w:r>
          </w:p>
          <w:p w:rsidR="00F84B7D" w:rsidRPr="00447CD8" w:rsidRDefault="00C73628" w:rsidP="00F40776">
            <w:pPr>
              <w:numPr>
                <w:ilvl w:val="0"/>
                <w:numId w:val="4"/>
              </w:numPr>
              <w:suppressAutoHyphens/>
              <w:snapToGrid w:val="0"/>
              <w:ind w:left="227" w:hanging="227"/>
              <w:rPr>
                <w:rFonts w:ascii="Tahoma" w:hAnsi="Tahoma" w:cs="Tahoma"/>
                <w:sz w:val="18"/>
                <w:szCs w:val="18"/>
              </w:rPr>
            </w:pPr>
            <w:r w:rsidRPr="00C73628">
              <w:rPr>
                <w:rFonts w:ascii="Tahoma" w:hAnsi="Tahoma" w:cs="Tahoma"/>
                <w:sz w:val="18"/>
                <w:szCs w:val="18"/>
              </w:rPr>
              <w:t>Menciptakan kebutuhan akan adanya perubahan</w:t>
            </w:r>
            <w:r w:rsidRPr="00447CD8">
              <w:rPr>
                <w:rFonts w:ascii="Tahoma" w:hAnsi="Tahoma" w:cs="Tahoma"/>
                <w:sz w:val="18"/>
                <w:szCs w:val="18"/>
              </w:rPr>
              <w:t xml:space="preserve"> </w:t>
            </w:r>
          </w:p>
        </w:tc>
        <w:tc>
          <w:tcPr>
            <w:tcW w:w="3179" w:type="dxa"/>
          </w:tcPr>
          <w:p w:rsidR="00C73628" w:rsidRPr="00C73628" w:rsidRDefault="009155FD"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dapat memahami </w:t>
            </w:r>
            <w:r w:rsidRPr="00C73628">
              <w:rPr>
                <w:rFonts w:ascii="Tahoma" w:hAnsi="Tahoma" w:cs="Tahoma"/>
                <w:sz w:val="18"/>
                <w:szCs w:val="18"/>
              </w:rPr>
              <w:t xml:space="preserve">kekuatan eksternal </w:t>
            </w:r>
            <w:r w:rsidR="00C73628" w:rsidRPr="00C73628">
              <w:rPr>
                <w:rFonts w:ascii="Tahoma" w:hAnsi="Tahoma" w:cs="Tahoma"/>
                <w:sz w:val="18"/>
                <w:szCs w:val="18"/>
              </w:rPr>
              <w:t xml:space="preserve">bagi suatu perubahan </w:t>
            </w:r>
          </w:p>
          <w:p w:rsidR="00C73628" w:rsidRPr="00C73628" w:rsidRDefault="009155FD"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dapat memahami </w:t>
            </w:r>
            <w:r w:rsidR="00C73628" w:rsidRPr="00C73628">
              <w:rPr>
                <w:rFonts w:ascii="Tahoma" w:hAnsi="Tahoma" w:cs="Tahoma"/>
                <w:sz w:val="18"/>
                <w:szCs w:val="18"/>
              </w:rPr>
              <w:t xml:space="preserve">Enam alasan </w:t>
            </w:r>
            <w:r w:rsidRPr="00C73628">
              <w:rPr>
                <w:rFonts w:ascii="Tahoma" w:hAnsi="Tahoma" w:cs="Tahoma"/>
                <w:sz w:val="18"/>
                <w:szCs w:val="18"/>
              </w:rPr>
              <w:t xml:space="preserve">utama </w:t>
            </w:r>
            <w:r w:rsidR="00C73628" w:rsidRPr="00C73628">
              <w:rPr>
                <w:rFonts w:ascii="Tahoma" w:hAnsi="Tahoma" w:cs="Tahoma"/>
                <w:sz w:val="18"/>
                <w:szCs w:val="18"/>
              </w:rPr>
              <w:t>pekerja menghambat terjadinya perubahan</w:t>
            </w:r>
          </w:p>
          <w:p w:rsidR="00F84B7D" w:rsidRPr="009155FD" w:rsidRDefault="00C73628" w:rsidP="00F40776">
            <w:pPr>
              <w:numPr>
                <w:ilvl w:val="0"/>
                <w:numId w:val="4"/>
              </w:numPr>
              <w:snapToGrid w:val="0"/>
              <w:ind w:left="227" w:hanging="227"/>
              <w:rPr>
                <w:rFonts w:ascii="Tahoma" w:hAnsi="Tahoma" w:cs="Tahoma"/>
                <w:sz w:val="18"/>
                <w:szCs w:val="18"/>
              </w:rPr>
            </w:pPr>
            <w:r w:rsidRPr="00C73628">
              <w:rPr>
                <w:rFonts w:ascii="Tahoma" w:hAnsi="Tahoma" w:cs="Tahoma"/>
                <w:sz w:val="18"/>
                <w:szCs w:val="18"/>
              </w:rPr>
              <w:t>Perubahan dan pembakuan</w:t>
            </w:r>
            <w:r w:rsidR="009155FD">
              <w:rPr>
                <w:rFonts w:ascii="Tahoma" w:hAnsi="Tahoma" w:cs="Tahoma"/>
                <w:sz w:val="18"/>
                <w:szCs w:val="18"/>
              </w:rPr>
              <w:t xml:space="preserve"> </w:t>
            </w:r>
            <w:r w:rsidR="009155FD" w:rsidRPr="009155FD">
              <w:rPr>
                <w:rFonts w:ascii="Tahoma" w:hAnsi="Tahoma" w:cs="Tahoma"/>
                <w:sz w:val="18"/>
                <w:szCs w:val="18"/>
              </w:rPr>
              <w:t xml:space="preserve">menciptakan </w:t>
            </w:r>
            <w:r w:rsidRPr="009155FD">
              <w:rPr>
                <w:rFonts w:ascii="Tahoma" w:hAnsi="Tahoma" w:cs="Tahoma"/>
                <w:sz w:val="18"/>
                <w:szCs w:val="18"/>
              </w:rPr>
              <w:t>kebutuhan akan adanya perubahan</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F84B7D" w:rsidRDefault="00F84B7D" w:rsidP="004845A4">
            <w:pPr>
              <w:suppressAutoHyphens/>
              <w:snapToGrid w:val="0"/>
              <w:rPr>
                <w:rFonts w:ascii="Tahoma" w:hAnsi="Tahoma" w:cs="Tahoma"/>
                <w:sz w:val="18"/>
                <w:szCs w:val="18"/>
              </w:rPr>
            </w:pPr>
          </w:p>
          <w:p w:rsidR="00F84B7D" w:rsidRPr="00837352" w:rsidRDefault="00F84B7D" w:rsidP="004845A4">
            <w:pPr>
              <w:suppressAutoHyphens/>
              <w:snapToGrid w:val="0"/>
              <w:rPr>
                <w:rFonts w:ascii="Tahoma" w:hAnsi="Tahoma" w:cs="Tahoma"/>
                <w:b/>
                <w:sz w:val="18"/>
                <w:szCs w:val="18"/>
              </w:rPr>
            </w:pPr>
            <w:r w:rsidRPr="00837352">
              <w:rPr>
                <w:rFonts w:ascii="Tahoma" w:hAnsi="Tahoma" w:cs="Tahoma"/>
                <w:b/>
                <w:sz w:val="18"/>
                <w:szCs w:val="18"/>
              </w:rPr>
              <w:t>Tugas:</w:t>
            </w:r>
          </w:p>
          <w:p w:rsidR="00F84B7D" w:rsidRPr="00447CD8" w:rsidRDefault="00573494" w:rsidP="00F40776">
            <w:pPr>
              <w:numPr>
                <w:ilvl w:val="0"/>
                <w:numId w:val="6"/>
              </w:numPr>
              <w:suppressAutoHyphens/>
              <w:snapToGrid w:val="0"/>
              <w:ind w:left="227" w:hanging="227"/>
              <w:rPr>
                <w:rFonts w:ascii="Tahoma" w:hAnsi="Tahoma" w:cs="Tahoma"/>
                <w:sz w:val="18"/>
                <w:szCs w:val="18"/>
              </w:rPr>
            </w:pPr>
            <w:r w:rsidRPr="00271CFA">
              <w:rPr>
                <w:rFonts w:ascii="Tahoma" w:hAnsi="Tahoma" w:cs="Tahoma"/>
                <w:sz w:val="18"/>
                <w:szCs w:val="18"/>
              </w:rPr>
              <w:t>mahasiswa dapat menjelaskan dasar perilaku individu, sikap, kepuasan kerja dan nilai</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2</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02650C" w:rsidRDefault="00F84B7D" w:rsidP="00837352">
            <w:pPr>
              <w:rPr>
                <w:rFonts w:ascii="Tahoma" w:hAnsi="Tahoma" w:cs="Tahoma"/>
                <w:b/>
                <w:bCs/>
                <w:sz w:val="18"/>
              </w:rPr>
            </w:pPr>
            <w:r w:rsidRPr="0002650C">
              <w:rPr>
                <w:rFonts w:ascii="Tahoma" w:hAnsi="Tahoma" w:cs="Tahoma"/>
                <w:b/>
                <w:bCs/>
                <w:sz w:val="18"/>
              </w:rPr>
              <w:t>Pokok Bahasan :</w:t>
            </w:r>
          </w:p>
          <w:p w:rsidR="00F84B7D" w:rsidRDefault="00F95B36" w:rsidP="00837352">
            <w:pPr>
              <w:rPr>
                <w:rFonts w:ascii="Arial" w:hAnsi="Arial" w:cs="Arial"/>
                <w:sz w:val="18"/>
              </w:rPr>
            </w:pPr>
            <w:r w:rsidRPr="009C7EEA">
              <w:rPr>
                <w:rFonts w:ascii="Arial" w:hAnsi="Arial" w:cs="Arial"/>
                <w:sz w:val="18"/>
              </w:rPr>
              <w:t>Dasar-dasar dari individu, kelompok, dan struktur organisasi (Foundations of Individual, Group, and Organization Structure Behavior)</w:t>
            </w:r>
          </w:p>
          <w:p w:rsidR="00F95B36" w:rsidRDefault="00F95B36" w:rsidP="00837352">
            <w:pPr>
              <w:rPr>
                <w:rFonts w:ascii="Tahoma" w:hAnsi="Tahoma" w:cs="Tahoma"/>
                <w:sz w:val="18"/>
              </w:rPr>
            </w:pPr>
          </w:p>
          <w:p w:rsidR="00F84B7D" w:rsidRPr="0002650C" w:rsidRDefault="00F84B7D" w:rsidP="00837352">
            <w:pPr>
              <w:rPr>
                <w:rFonts w:ascii="Tahoma" w:hAnsi="Tahoma" w:cs="Tahoma"/>
                <w:b/>
                <w:bCs/>
                <w:sz w:val="18"/>
              </w:rPr>
            </w:pPr>
            <w:r w:rsidRPr="0002650C">
              <w:rPr>
                <w:rFonts w:ascii="Tahoma" w:hAnsi="Tahoma" w:cs="Tahoma"/>
                <w:b/>
                <w:bCs/>
                <w:sz w:val="18"/>
              </w:rPr>
              <w:t>Materi :</w:t>
            </w:r>
          </w:p>
          <w:p w:rsidR="00125B45" w:rsidRPr="00125B45" w:rsidRDefault="00125B45" w:rsidP="00F40776">
            <w:pPr>
              <w:numPr>
                <w:ilvl w:val="0"/>
                <w:numId w:val="4"/>
              </w:numPr>
              <w:suppressAutoHyphens/>
              <w:snapToGrid w:val="0"/>
              <w:ind w:left="227" w:hanging="227"/>
              <w:rPr>
                <w:rFonts w:ascii="Tahoma" w:hAnsi="Tahoma" w:cs="Tahoma"/>
                <w:sz w:val="18"/>
                <w:szCs w:val="18"/>
              </w:rPr>
            </w:pPr>
            <w:r w:rsidRPr="00125B45">
              <w:rPr>
                <w:rFonts w:ascii="Tahoma" w:hAnsi="Tahoma" w:cs="Tahoma"/>
                <w:sz w:val="18"/>
                <w:szCs w:val="18"/>
              </w:rPr>
              <w:t>Pengertian perilaku individu</w:t>
            </w:r>
          </w:p>
          <w:p w:rsidR="00125B45" w:rsidRPr="00125B45" w:rsidRDefault="00125B45" w:rsidP="00F40776">
            <w:pPr>
              <w:numPr>
                <w:ilvl w:val="0"/>
                <w:numId w:val="4"/>
              </w:numPr>
              <w:suppressAutoHyphens/>
              <w:snapToGrid w:val="0"/>
              <w:ind w:left="227" w:hanging="227"/>
              <w:rPr>
                <w:rFonts w:ascii="Tahoma" w:hAnsi="Tahoma" w:cs="Tahoma"/>
                <w:sz w:val="18"/>
                <w:szCs w:val="18"/>
              </w:rPr>
            </w:pPr>
            <w:r w:rsidRPr="00125B45">
              <w:rPr>
                <w:rFonts w:ascii="Tahoma" w:hAnsi="Tahoma" w:cs="Tahoma"/>
                <w:sz w:val="18"/>
                <w:szCs w:val="18"/>
              </w:rPr>
              <w:t>Jenis-jenis teori belajar</w:t>
            </w:r>
          </w:p>
          <w:p w:rsidR="00125B45" w:rsidRPr="00125B45" w:rsidRDefault="00125B45" w:rsidP="00F40776">
            <w:pPr>
              <w:numPr>
                <w:ilvl w:val="0"/>
                <w:numId w:val="4"/>
              </w:numPr>
              <w:suppressAutoHyphens/>
              <w:snapToGrid w:val="0"/>
              <w:ind w:left="227" w:hanging="227"/>
              <w:rPr>
                <w:rFonts w:ascii="Tahoma" w:hAnsi="Tahoma" w:cs="Tahoma"/>
                <w:sz w:val="18"/>
                <w:szCs w:val="18"/>
              </w:rPr>
            </w:pPr>
            <w:r w:rsidRPr="00125B45">
              <w:rPr>
                <w:rFonts w:ascii="Tahoma" w:hAnsi="Tahoma" w:cs="Tahoma"/>
                <w:sz w:val="18"/>
                <w:szCs w:val="18"/>
              </w:rPr>
              <w:t>Kinerja individu</w:t>
            </w:r>
          </w:p>
          <w:p w:rsidR="00F84B7D" w:rsidRPr="00125B45" w:rsidRDefault="00125B45" w:rsidP="00F40776">
            <w:pPr>
              <w:numPr>
                <w:ilvl w:val="0"/>
                <w:numId w:val="4"/>
              </w:numPr>
              <w:suppressAutoHyphens/>
              <w:snapToGrid w:val="0"/>
              <w:ind w:left="227" w:hanging="227"/>
              <w:rPr>
                <w:rFonts w:ascii="Tahoma" w:hAnsi="Tahoma" w:cs="Tahoma"/>
                <w:sz w:val="18"/>
                <w:szCs w:val="18"/>
              </w:rPr>
            </w:pPr>
            <w:r w:rsidRPr="00125B45">
              <w:rPr>
                <w:rFonts w:ascii="Tahoma" w:hAnsi="Tahoma" w:cs="Tahoma"/>
                <w:sz w:val="18"/>
                <w:szCs w:val="18"/>
              </w:rPr>
              <w:t xml:space="preserve">Langkah modifikasi perilaku </w:t>
            </w:r>
          </w:p>
        </w:tc>
        <w:tc>
          <w:tcPr>
            <w:tcW w:w="3179" w:type="dxa"/>
          </w:tcPr>
          <w:p w:rsidR="00125B45" w:rsidRDefault="00125B45" w:rsidP="00F40776">
            <w:pPr>
              <w:numPr>
                <w:ilvl w:val="0"/>
                <w:numId w:val="4"/>
              </w:numPr>
              <w:snapToGrid w:val="0"/>
              <w:ind w:left="227" w:hanging="227"/>
              <w:rPr>
                <w:rFonts w:ascii="Tahoma" w:hAnsi="Tahoma" w:cs="Tahoma"/>
                <w:sz w:val="18"/>
                <w:szCs w:val="18"/>
              </w:rPr>
            </w:pPr>
            <w:r w:rsidRPr="00125B45">
              <w:rPr>
                <w:rFonts w:ascii="Tahoma" w:hAnsi="Tahoma" w:cs="Tahoma"/>
                <w:sz w:val="18"/>
                <w:szCs w:val="18"/>
              </w:rPr>
              <w:t xml:space="preserve">Mahasiswa akan dapat memahami organisasi, pengantar Perilaku Keorganisasian, mengetahui perilaku </w:t>
            </w:r>
            <w:r>
              <w:rPr>
                <w:rFonts w:ascii="Tahoma" w:hAnsi="Tahoma" w:cs="Tahoma"/>
                <w:sz w:val="18"/>
                <w:szCs w:val="18"/>
              </w:rPr>
              <w:t>individu dalam organisasi</w:t>
            </w:r>
          </w:p>
          <w:p w:rsidR="00125B45" w:rsidRDefault="00125B45" w:rsidP="00F40776">
            <w:pPr>
              <w:numPr>
                <w:ilvl w:val="0"/>
                <w:numId w:val="4"/>
              </w:numPr>
              <w:snapToGrid w:val="0"/>
              <w:ind w:left="227" w:hanging="227"/>
              <w:rPr>
                <w:rFonts w:ascii="Tahoma" w:hAnsi="Tahoma" w:cs="Tahoma"/>
                <w:sz w:val="18"/>
                <w:szCs w:val="18"/>
              </w:rPr>
            </w:pPr>
            <w:r w:rsidRPr="00125B45">
              <w:rPr>
                <w:rFonts w:ascii="Tahoma" w:hAnsi="Tahoma" w:cs="Tahoma"/>
                <w:sz w:val="18"/>
                <w:szCs w:val="18"/>
              </w:rPr>
              <w:t xml:space="preserve">Memahami </w:t>
            </w:r>
            <w:r>
              <w:rPr>
                <w:rFonts w:ascii="Tahoma" w:hAnsi="Tahoma" w:cs="Tahoma"/>
                <w:sz w:val="18"/>
                <w:szCs w:val="18"/>
              </w:rPr>
              <w:t>kelompok dan tim kerja</w:t>
            </w:r>
          </w:p>
          <w:p w:rsidR="00F84B7D" w:rsidRPr="00837352" w:rsidRDefault="00125B45" w:rsidP="00F40776">
            <w:pPr>
              <w:numPr>
                <w:ilvl w:val="0"/>
                <w:numId w:val="4"/>
              </w:numPr>
              <w:snapToGrid w:val="0"/>
              <w:ind w:left="227" w:hanging="227"/>
              <w:rPr>
                <w:rFonts w:ascii="Tahoma" w:hAnsi="Tahoma" w:cs="Tahoma"/>
                <w:sz w:val="18"/>
                <w:szCs w:val="18"/>
              </w:rPr>
            </w:pPr>
            <w:r w:rsidRPr="00125B45">
              <w:rPr>
                <w:rFonts w:ascii="Tahoma" w:hAnsi="Tahoma" w:cs="Tahoma"/>
                <w:sz w:val="18"/>
                <w:szCs w:val="18"/>
              </w:rPr>
              <w:t>memahami Konflik dan negosiasi, perkembangan dan perubahan organisasi, stres dan cara mengatasinya, kekuasaan dan politik, kepemimpinan, budaya organisasi, komunikasi dalam organisasi, komitmen organisasional, motivasi kerja</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4845A4">
            <w:pPr>
              <w:suppressAutoHyphens/>
              <w:snapToGrid w:val="0"/>
              <w:rPr>
                <w:rFonts w:ascii="Tahoma" w:hAnsi="Tahoma" w:cs="Tahoma"/>
                <w:sz w:val="18"/>
                <w:szCs w:val="18"/>
              </w:rPr>
            </w:pPr>
          </w:p>
          <w:p w:rsidR="00F84B7D" w:rsidRPr="00837352" w:rsidRDefault="00F84B7D" w:rsidP="004845A4">
            <w:pPr>
              <w:suppressAutoHyphens/>
              <w:snapToGrid w:val="0"/>
              <w:rPr>
                <w:rFonts w:ascii="Tahoma" w:hAnsi="Tahoma" w:cs="Tahoma"/>
                <w:b/>
                <w:sz w:val="18"/>
                <w:szCs w:val="18"/>
              </w:rPr>
            </w:pPr>
            <w:r w:rsidRPr="00837352">
              <w:rPr>
                <w:rFonts w:ascii="Tahoma" w:hAnsi="Tahoma" w:cs="Tahoma"/>
                <w:b/>
                <w:sz w:val="18"/>
                <w:szCs w:val="18"/>
              </w:rPr>
              <w:t>Tugas:</w:t>
            </w:r>
          </w:p>
          <w:p w:rsidR="00F84B7D" w:rsidRPr="00447CD8" w:rsidRDefault="00271CFA" w:rsidP="00F40776">
            <w:pPr>
              <w:numPr>
                <w:ilvl w:val="0"/>
                <w:numId w:val="6"/>
              </w:numPr>
              <w:suppressAutoHyphens/>
              <w:snapToGrid w:val="0"/>
              <w:ind w:left="227" w:hanging="227"/>
              <w:rPr>
                <w:rFonts w:ascii="Tahoma" w:hAnsi="Tahoma" w:cs="Tahoma"/>
                <w:sz w:val="18"/>
                <w:szCs w:val="18"/>
              </w:rPr>
            </w:pPr>
            <w:r w:rsidRPr="00271CFA">
              <w:rPr>
                <w:rFonts w:ascii="Tahoma" w:hAnsi="Tahoma" w:cs="Tahoma"/>
                <w:sz w:val="18"/>
                <w:szCs w:val="18"/>
              </w:rPr>
              <w:t>mahasiswa dapat menjelaskan dasar perilaku individu, sikap, kepuasan kerja dan nilai</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3</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3A7CAF">
            <w:pPr>
              <w:rPr>
                <w:rFonts w:ascii="Tahoma" w:hAnsi="Tahoma" w:cs="Tahoma"/>
                <w:b/>
                <w:sz w:val="18"/>
              </w:rPr>
            </w:pPr>
            <w:r w:rsidRPr="003A7CAF">
              <w:rPr>
                <w:rFonts w:ascii="Tahoma" w:hAnsi="Tahoma" w:cs="Tahoma"/>
                <w:b/>
                <w:sz w:val="18"/>
              </w:rPr>
              <w:t>Pokok Bahasan :</w:t>
            </w:r>
          </w:p>
          <w:p w:rsidR="00F84B7D" w:rsidRDefault="00F95B36" w:rsidP="003A7CAF">
            <w:pPr>
              <w:autoSpaceDE w:val="0"/>
              <w:autoSpaceDN w:val="0"/>
              <w:adjustRightInd w:val="0"/>
              <w:rPr>
                <w:rFonts w:ascii="Arial" w:hAnsi="Arial" w:cs="Arial"/>
                <w:sz w:val="18"/>
              </w:rPr>
            </w:pPr>
            <w:r w:rsidRPr="009C7EEA">
              <w:rPr>
                <w:rFonts w:ascii="Arial" w:hAnsi="Arial" w:cs="Arial"/>
                <w:sz w:val="18"/>
              </w:rPr>
              <w:lastRenderedPageBreak/>
              <w:t>Persepsi dan pengambilan keputusan individu (Perception and Individual Decision Making)</w:t>
            </w:r>
          </w:p>
          <w:p w:rsidR="00F95B36" w:rsidRDefault="00F95B36" w:rsidP="003A7CAF">
            <w:pPr>
              <w:autoSpaceDE w:val="0"/>
              <w:autoSpaceDN w:val="0"/>
              <w:adjustRightInd w:val="0"/>
              <w:rPr>
                <w:rFonts w:ascii="Tahoma" w:hAnsi="Tahoma" w:cs="Tahoma"/>
                <w:sz w:val="18"/>
              </w:rPr>
            </w:pPr>
          </w:p>
          <w:p w:rsidR="00F84B7D" w:rsidRPr="0002650C" w:rsidRDefault="00F84B7D" w:rsidP="003A7CAF">
            <w:pPr>
              <w:rPr>
                <w:rFonts w:ascii="Tahoma" w:hAnsi="Tahoma" w:cs="Tahoma"/>
                <w:b/>
                <w:bCs/>
                <w:sz w:val="18"/>
              </w:rPr>
            </w:pPr>
            <w:r w:rsidRPr="0002650C">
              <w:rPr>
                <w:rFonts w:ascii="Tahoma" w:hAnsi="Tahoma" w:cs="Tahoma"/>
                <w:b/>
                <w:bCs/>
                <w:sz w:val="18"/>
              </w:rPr>
              <w:t>Materi :</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Pengertian Persepsi .</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Faktor faktor yang mempengaruhi persepsi.</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Proses pembentukannya persepsi dan beberapa teorinya.</w:t>
            </w:r>
          </w:p>
          <w:p w:rsidR="00F84B7D" w:rsidRPr="003A7CAF" w:rsidRDefault="002C7236" w:rsidP="00F40776">
            <w:pPr>
              <w:numPr>
                <w:ilvl w:val="0"/>
                <w:numId w:val="4"/>
              </w:numPr>
              <w:suppressAutoHyphens/>
              <w:snapToGrid w:val="0"/>
              <w:ind w:left="227" w:hanging="227"/>
              <w:rPr>
                <w:rFonts w:ascii="Tahoma" w:hAnsi="Tahoma" w:cs="Tahoma"/>
                <w:sz w:val="18"/>
              </w:rPr>
            </w:pPr>
            <w:r w:rsidRPr="002C7236">
              <w:rPr>
                <w:rFonts w:ascii="Tahoma" w:hAnsi="Tahoma" w:cs="Tahoma"/>
                <w:sz w:val="18"/>
                <w:szCs w:val="18"/>
              </w:rPr>
              <w:t>Proses pemahaman individu dan proses beradaptasi terhadap lingkungan.</w:t>
            </w:r>
          </w:p>
        </w:tc>
        <w:tc>
          <w:tcPr>
            <w:tcW w:w="3179" w:type="dxa"/>
          </w:tcPr>
          <w:p w:rsidR="00F84B7D" w:rsidRPr="003A7CAF" w:rsidRDefault="002C7236" w:rsidP="00F40776">
            <w:pPr>
              <w:numPr>
                <w:ilvl w:val="0"/>
                <w:numId w:val="4"/>
              </w:numPr>
              <w:snapToGrid w:val="0"/>
              <w:ind w:left="227" w:hanging="227"/>
              <w:rPr>
                <w:rFonts w:ascii="Tahoma" w:hAnsi="Tahoma" w:cs="Tahoma"/>
                <w:sz w:val="18"/>
                <w:szCs w:val="18"/>
              </w:rPr>
            </w:pPr>
            <w:r>
              <w:rPr>
                <w:rFonts w:ascii="Tahoma" w:hAnsi="Tahoma" w:cs="Tahoma"/>
                <w:sz w:val="18"/>
                <w:szCs w:val="18"/>
              </w:rPr>
              <w:lastRenderedPageBreak/>
              <w:t xml:space="preserve">Mahasiswa dapat memahami </w:t>
            </w:r>
            <w:r w:rsidRPr="002C7236">
              <w:rPr>
                <w:rFonts w:ascii="Tahoma" w:hAnsi="Tahoma" w:cs="Tahoma"/>
                <w:sz w:val="18"/>
                <w:szCs w:val="18"/>
              </w:rPr>
              <w:lastRenderedPageBreak/>
              <w:t xml:space="preserve">Persepsi dan Pembelajaran sebagai proses dasar perilaku manusia  </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 xml:space="preserve">Dosen menjelaskan dengan menggunakan media LCD </w:t>
            </w:r>
            <w:r>
              <w:rPr>
                <w:rFonts w:ascii="Tahoma" w:hAnsi="Tahoma" w:cs="Tahoma"/>
                <w:sz w:val="18"/>
                <w:szCs w:val="18"/>
              </w:rPr>
              <w:lastRenderedPageBreak/>
              <w:t>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4845A4">
            <w:pPr>
              <w:suppressAutoHyphens/>
              <w:snapToGrid w:val="0"/>
              <w:rPr>
                <w:rFonts w:ascii="Tahoma" w:hAnsi="Tahoma" w:cs="Tahoma"/>
                <w:sz w:val="18"/>
                <w:szCs w:val="18"/>
              </w:rPr>
            </w:pPr>
          </w:p>
          <w:p w:rsidR="00F84B7D" w:rsidRPr="00837352" w:rsidRDefault="00F84B7D" w:rsidP="004845A4">
            <w:pPr>
              <w:suppressAutoHyphens/>
              <w:snapToGrid w:val="0"/>
              <w:rPr>
                <w:rFonts w:ascii="Tahoma" w:hAnsi="Tahoma" w:cs="Tahoma"/>
                <w:b/>
                <w:sz w:val="18"/>
                <w:szCs w:val="18"/>
              </w:rPr>
            </w:pPr>
            <w:r w:rsidRPr="00837352">
              <w:rPr>
                <w:rFonts w:ascii="Tahoma" w:hAnsi="Tahoma" w:cs="Tahoma"/>
                <w:b/>
                <w:sz w:val="18"/>
                <w:szCs w:val="18"/>
              </w:rPr>
              <w:t>Tugas:</w:t>
            </w:r>
          </w:p>
          <w:p w:rsidR="00F84B7D" w:rsidRPr="00447CD8" w:rsidRDefault="002C7236" w:rsidP="00F40776">
            <w:pPr>
              <w:numPr>
                <w:ilvl w:val="0"/>
                <w:numId w:val="6"/>
              </w:numPr>
              <w:suppressAutoHyphens/>
              <w:snapToGrid w:val="0"/>
              <w:ind w:left="227" w:hanging="227"/>
              <w:rPr>
                <w:rFonts w:ascii="Tahoma" w:hAnsi="Tahoma" w:cs="Tahoma"/>
                <w:sz w:val="18"/>
                <w:szCs w:val="18"/>
              </w:rPr>
            </w:pPr>
            <w:r w:rsidRPr="002C7236">
              <w:rPr>
                <w:rFonts w:ascii="Tahoma" w:hAnsi="Tahoma" w:cs="Tahoma"/>
                <w:sz w:val="18"/>
                <w:szCs w:val="18"/>
              </w:rPr>
              <w:t>Resume</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lastRenderedPageBreak/>
              <w:t xml:space="preserve">Modul Pembelajaran </w:t>
            </w:r>
            <w:r>
              <w:rPr>
                <w:rFonts w:ascii="Tahoma" w:hAnsi="Tahoma" w:cs="Tahoma"/>
                <w:sz w:val="18"/>
              </w:rPr>
              <w:lastRenderedPageBreak/>
              <w:t>Bab 4</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4845A4">
            <w:pPr>
              <w:rPr>
                <w:rFonts w:ascii="Tahoma" w:hAnsi="Tahoma" w:cs="Tahoma"/>
                <w:b/>
                <w:sz w:val="18"/>
              </w:rPr>
            </w:pPr>
            <w:r w:rsidRPr="003A7CAF">
              <w:rPr>
                <w:rFonts w:ascii="Tahoma" w:hAnsi="Tahoma" w:cs="Tahoma"/>
                <w:b/>
                <w:sz w:val="18"/>
              </w:rPr>
              <w:t>Pokok Bahasan :</w:t>
            </w:r>
          </w:p>
          <w:p w:rsidR="00F84B7D" w:rsidRDefault="00F95B36" w:rsidP="004845A4">
            <w:pPr>
              <w:autoSpaceDE w:val="0"/>
              <w:autoSpaceDN w:val="0"/>
              <w:adjustRightInd w:val="0"/>
              <w:rPr>
                <w:rFonts w:ascii="Arial" w:hAnsi="Arial" w:cs="Arial"/>
                <w:sz w:val="18"/>
              </w:rPr>
            </w:pPr>
            <w:r w:rsidRPr="009C7EEA">
              <w:rPr>
                <w:rFonts w:ascii="Arial" w:hAnsi="Arial" w:cs="Arial"/>
                <w:sz w:val="18"/>
              </w:rPr>
              <w:t>Nilai, sikap, dan kepuasan kerja (Values, Attitudes, and Job Satisfaction)</w:t>
            </w:r>
          </w:p>
          <w:p w:rsidR="00F95B36" w:rsidRDefault="00F95B36" w:rsidP="004845A4">
            <w:pPr>
              <w:autoSpaceDE w:val="0"/>
              <w:autoSpaceDN w:val="0"/>
              <w:adjustRightInd w:val="0"/>
              <w:rPr>
                <w:rFonts w:ascii="Tahoma" w:hAnsi="Tahoma" w:cs="Tahoma"/>
                <w:sz w:val="18"/>
              </w:rPr>
            </w:pPr>
          </w:p>
          <w:p w:rsidR="00F84B7D" w:rsidRPr="0002650C" w:rsidRDefault="00F84B7D" w:rsidP="004845A4">
            <w:pPr>
              <w:rPr>
                <w:rFonts w:ascii="Tahoma" w:hAnsi="Tahoma" w:cs="Tahoma"/>
                <w:b/>
                <w:bCs/>
                <w:sz w:val="18"/>
              </w:rPr>
            </w:pPr>
            <w:r w:rsidRPr="0002650C">
              <w:rPr>
                <w:rFonts w:ascii="Tahoma" w:hAnsi="Tahoma" w:cs="Tahoma"/>
                <w:b/>
                <w:bCs/>
                <w:sz w:val="18"/>
              </w:rPr>
              <w:t>Materi :</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Value dan Sikap</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Faktor yang mempengaruhi sikap.</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Dampak sikap terhadap perilaku dalam organisasi.</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Pengertian Kepuasan kerja.</w:t>
            </w:r>
          </w:p>
          <w:p w:rsidR="002C7236" w:rsidRPr="002C7236"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Pentingnya Kepuasan Kerja.</w:t>
            </w:r>
          </w:p>
          <w:p w:rsidR="00F84B7D" w:rsidRPr="00C216C5" w:rsidRDefault="002C7236" w:rsidP="00F40776">
            <w:pPr>
              <w:numPr>
                <w:ilvl w:val="0"/>
                <w:numId w:val="4"/>
              </w:numPr>
              <w:suppressAutoHyphens/>
              <w:snapToGrid w:val="0"/>
              <w:ind w:left="227" w:hanging="227"/>
              <w:rPr>
                <w:rFonts w:ascii="Tahoma" w:hAnsi="Tahoma" w:cs="Tahoma"/>
                <w:sz w:val="18"/>
                <w:szCs w:val="18"/>
              </w:rPr>
            </w:pPr>
            <w:r w:rsidRPr="002C7236">
              <w:rPr>
                <w:rFonts w:ascii="Tahoma" w:hAnsi="Tahoma" w:cs="Tahoma"/>
                <w:sz w:val="18"/>
                <w:szCs w:val="18"/>
              </w:rPr>
              <w:t>Faktor yang mempengaruhi dan pembentukan kepuasan kerja</w:t>
            </w:r>
          </w:p>
        </w:tc>
        <w:tc>
          <w:tcPr>
            <w:tcW w:w="3179" w:type="dxa"/>
          </w:tcPr>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Pengertian kepuasan kerja</w:t>
            </w:r>
          </w:p>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Aspek-aspek kepuasan kerja</w:t>
            </w:r>
          </w:p>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Teori motivasi dan kepuasan kerja</w:t>
            </w:r>
          </w:p>
          <w:p w:rsidR="00F84B7D"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Pengukuran Kepuasan kerja</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913AFA">
            <w:pPr>
              <w:suppressAutoHyphens/>
              <w:snapToGrid w:val="0"/>
              <w:rPr>
                <w:rFonts w:ascii="Tahoma" w:hAnsi="Tahoma" w:cs="Tahoma"/>
                <w:sz w:val="18"/>
                <w:szCs w:val="18"/>
              </w:rPr>
            </w:pPr>
          </w:p>
          <w:p w:rsidR="00F84B7D" w:rsidRPr="00837352" w:rsidRDefault="00F84B7D" w:rsidP="00913AFA">
            <w:pPr>
              <w:suppressAutoHyphens/>
              <w:snapToGrid w:val="0"/>
              <w:rPr>
                <w:rFonts w:ascii="Tahoma" w:hAnsi="Tahoma" w:cs="Tahoma"/>
                <w:b/>
                <w:sz w:val="18"/>
                <w:szCs w:val="18"/>
              </w:rPr>
            </w:pPr>
            <w:r w:rsidRPr="00837352">
              <w:rPr>
                <w:rFonts w:ascii="Tahoma" w:hAnsi="Tahoma" w:cs="Tahoma"/>
                <w:b/>
                <w:sz w:val="18"/>
                <w:szCs w:val="18"/>
              </w:rPr>
              <w:t>Tugas:</w:t>
            </w:r>
          </w:p>
          <w:p w:rsidR="00C45630" w:rsidRDefault="002C7236" w:rsidP="00F40776">
            <w:pPr>
              <w:numPr>
                <w:ilvl w:val="0"/>
                <w:numId w:val="6"/>
              </w:numPr>
              <w:suppressAutoHyphens/>
              <w:snapToGrid w:val="0"/>
              <w:ind w:left="227" w:hanging="227"/>
              <w:rPr>
                <w:rFonts w:ascii="Tahoma" w:hAnsi="Tahoma" w:cs="Tahoma"/>
                <w:sz w:val="18"/>
              </w:rPr>
            </w:pPr>
            <w:r w:rsidRPr="002C7236">
              <w:rPr>
                <w:rFonts w:ascii="Tahoma" w:hAnsi="Tahoma" w:cs="Tahoma"/>
                <w:sz w:val="18"/>
                <w:szCs w:val="18"/>
              </w:rPr>
              <w:t>Latihan Soal</w:t>
            </w:r>
          </w:p>
          <w:p w:rsidR="00F84B7D" w:rsidRPr="00C45630" w:rsidRDefault="00F84B7D" w:rsidP="00C45630">
            <w:pPr>
              <w:ind w:firstLine="720"/>
              <w:rPr>
                <w:rFonts w:ascii="Tahoma" w:hAnsi="Tahoma" w:cs="Tahoma"/>
                <w:sz w:val="18"/>
              </w:rPr>
            </w:pP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5</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4845A4">
            <w:pPr>
              <w:rPr>
                <w:rFonts w:ascii="Tahoma" w:hAnsi="Tahoma" w:cs="Tahoma"/>
                <w:b/>
                <w:sz w:val="18"/>
              </w:rPr>
            </w:pPr>
            <w:r w:rsidRPr="003A7CAF">
              <w:rPr>
                <w:rFonts w:ascii="Tahoma" w:hAnsi="Tahoma" w:cs="Tahoma"/>
                <w:b/>
                <w:sz w:val="18"/>
              </w:rPr>
              <w:t>Pokok Bahasan :</w:t>
            </w:r>
          </w:p>
          <w:p w:rsidR="00F84B7D" w:rsidRDefault="00F95B36" w:rsidP="004845A4">
            <w:pPr>
              <w:autoSpaceDE w:val="0"/>
              <w:autoSpaceDN w:val="0"/>
              <w:adjustRightInd w:val="0"/>
              <w:rPr>
                <w:rFonts w:ascii="Arial" w:hAnsi="Arial" w:cs="Arial"/>
                <w:sz w:val="18"/>
              </w:rPr>
            </w:pPr>
            <w:r w:rsidRPr="009C7EEA">
              <w:rPr>
                <w:rFonts w:ascii="Arial" w:hAnsi="Arial" w:cs="Arial"/>
                <w:sz w:val="18"/>
              </w:rPr>
              <w:t>Motivasi: Dari konsep ke aplikasi (Motivation: From Concepts to Applications)</w:t>
            </w:r>
          </w:p>
          <w:p w:rsidR="00F95B36" w:rsidRDefault="00F95B36" w:rsidP="004845A4">
            <w:pPr>
              <w:autoSpaceDE w:val="0"/>
              <w:autoSpaceDN w:val="0"/>
              <w:adjustRightInd w:val="0"/>
              <w:rPr>
                <w:rFonts w:ascii="Tahoma" w:hAnsi="Tahoma" w:cs="Tahoma"/>
                <w:sz w:val="18"/>
              </w:rPr>
            </w:pPr>
          </w:p>
          <w:p w:rsidR="00F84B7D" w:rsidRPr="0002650C" w:rsidRDefault="00F84B7D" w:rsidP="004845A4">
            <w:pPr>
              <w:rPr>
                <w:rFonts w:ascii="Tahoma" w:hAnsi="Tahoma" w:cs="Tahoma"/>
                <w:b/>
                <w:bCs/>
                <w:sz w:val="18"/>
              </w:rPr>
            </w:pPr>
            <w:r w:rsidRPr="0002650C">
              <w:rPr>
                <w:rFonts w:ascii="Tahoma" w:hAnsi="Tahoma" w:cs="Tahoma"/>
                <w:b/>
                <w:bCs/>
                <w:sz w:val="18"/>
              </w:rPr>
              <w:t>Materi :</w:t>
            </w:r>
          </w:p>
          <w:p w:rsidR="00E62545" w:rsidRPr="00E62545" w:rsidRDefault="00E62545" w:rsidP="00F40776">
            <w:pPr>
              <w:numPr>
                <w:ilvl w:val="0"/>
                <w:numId w:val="4"/>
              </w:numPr>
              <w:suppressAutoHyphens/>
              <w:snapToGrid w:val="0"/>
              <w:ind w:left="227" w:hanging="227"/>
              <w:rPr>
                <w:rFonts w:ascii="Tahoma" w:hAnsi="Tahoma" w:cs="Tahoma"/>
                <w:sz w:val="18"/>
                <w:szCs w:val="18"/>
              </w:rPr>
            </w:pPr>
            <w:r w:rsidRPr="00E62545">
              <w:rPr>
                <w:rFonts w:ascii="Tahoma" w:hAnsi="Tahoma" w:cs="Tahoma"/>
                <w:sz w:val="18"/>
                <w:szCs w:val="18"/>
              </w:rPr>
              <w:lastRenderedPageBreak/>
              <w:t>Pengertian Motivasi.</w:t>
            </w:r>
          </w:p>
          <w:p w:rsidR="00E62545" w:rsidRPr="00E62545" w:rsidRDefault="00E62545" w:rsidP="00F40776">
            <w:pPr>
              <w:numPr>
                <w:ilvl w:val="0"/>
                <w:numId w:val="4"/>
              </w:numPr>
              <w:suppressAutoHyphens/>
              <w:snapToGrid w:val="0"/>
              <w:ind w:left="227" w:hanging="227"/>
              <w:rPr>
                <w:rFonts w:ascii="Tahoma" w:hAnsi="Tahoma" w:cs="Tahoma"/>
                <w:sz w:val="18"/>
                <w:szCs w:val="18"/>
              </w:rPr>
            </w:pPr>
            <w:r>
              <w:rPr>
                <w:rFonts w:ascii="Tahoma" w:hAnsi="Tahoma" w:cs="Tahoma"/>
                <w:sz w:val="18"/>
                <w:szCs w:val="18"/>
              </w:rPr>
              <w:t>Teori-teori Motivasi</w:t>
            </w:r>
            <w:r w:rsidRPr="00E62545">
              <w:rPr>
                <w:rFonts w:ascii="Tahoma" w:hAnsi="Tahoma" w:cs="Tahoma"/>
                <w:sz w:val="18"/>
                <w:szCs w:val="18"/>
              </w:rPr>
              <w:t>: Teori kebutuhan, proses dll.</w:t>
            </w:r>
          </w:p>
          <w:p w:rsidR="00E62545" w:rsidRPr="00E62545" w:rsidRDefault="00E62545" w:rsidP="00F40776">
            <w:pPr>
              <w:numPr>
                <w:ilvl w:val="0"/>
                <w:numId w:val="4"/>
              </w:numPr>
              <w:suppressAutoHyphens/>
              <w:snapToGrid w:val="0"/>
              <w:ind w:left="227" w:hanging="227"/>
              <w:rPr>
                <w:rFonts w:ascii="Tahoma" w:hAnsi="Tahoma" w:cs="Tahoma"/>
                <w:sz w:val="18"/>
                <w:szCs w:val="18"/>
              </w:rPr>
            </w:pPr>
            <w:r w:rsidRPr="00E62545">
              <w:rPr>
                <w:rFonts w:ascii="Tahoma" w:hAnsi="Tahoma" w:cs="Tahoma"/>
                <w:sz w:val="18"/>
                <w:szCs w:val="18"/>
              </w:rPr>
              <w:t>Penerapan teori motivasi dalam manajemen</w:t>
            </w:r>
          </w:p>
          <w:p w:rsidR="00F84B7D" w:rsidRPr="00C216C5" w:rsidRDefault="00E62545" w:rsidP="00F40776">
            <w:pPr>
              <w:numPr>
                <w:ilvl w:val="0"/>
                <w:numId w:val="4"/>
              </w:numPr>
              <w:suppressAutoHyphens/>
              <w:snapToGrid w:val="0"/>
              <w:ind w:left="227" w:hanging="227"/>
              <w:rPr>
                <w:rFonts w:ascii="Tahoma" w:hAnsi="Tahoma" w:cs="Tahoma"/>
                <w:sz w:val="18"/>
                <w:szCs w:val="18"/>
              </w:rPr>
            </w:pPr>
            <w:r w:rsidRPr="00E62545">
              <w:rPr>
                <w:rFonts w:ascii="Tahoma" w:hAnsi="Tahoma" w:cs="Tahoma"/>
                <w:sz w:val="18"/>
                <w:szCs w:val="18"/>
              </w:rPr>
              <w:t>Motivasi dan penacapaian karir individu dalam organisasi.</w:t>
            </w:r>
          </w:p>
        </w:tc>
        <w:tc>
          <w:tcPr>
            <w:tcW w:w="3179" w:type="dxa"/>
          </w:tcPr>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lastRenderedPageBreak/>
              <w:t xml:space="preserve">Mahasiswa </w:t>
            </w:r>
            <w:r w:rsidRPr="00E62545">
              <w:rPr>
                <w:rFonts w:ascii="Tahoma" w:hAnsi="Tahoma" w:cs="Tahoma"/>
                <w:sz w:val="18"/>
                <w:szCs w:val="18"/>
              </w:rPr>
              <w:t>dapat memahami  Pengertian kepuasan kerja</w:t>
            </w:r>
          </w:p>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Aspek-aspek kepuasan kerja</w:t>
            </w:r>
          </w:p>
          <w:p w:rsidR="00E62545"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  Teori motivasi dan kepuasan kerja</w:t>
            </w:r>
          </w:p>
          <w:p w:rsidR="00F84B7D" w:rsidRPr="00E62545" w:rsidRDefault="00E62545" w:rsidP="00F40776">
            <w:pPr>
              <w:numPr>
                <w:ilvl w:val="0"/>
                <w:numId w:val="4"/>
              </w:numPr>
              <w:snapToGrid w:val="0"/>
              <w:ind w:left="227" w:hanging="227"/>
              <w:rPr>
                <w:rFonts w:ascii="Tahoma" w:hAnsi="Tahoma" w:cs="Tahoma"/>
                <w:sz w:val="18"/>
                <w:szCs w:val="18"/>
              </w:rPr>
            </w:pPr>
            <w:r>
              <w:rPr>
                <w:rFonts w:ascii="Tahoma" w:hAnsi="Tahoma" w:cs="Tahoma"/>
                <w:sz w:val="18"/>
                <w:szCs w:val="18"/>
              </w:rPr>
              <w:lastRenderedPageBreak/>
              <w:t xml:space="preserve">Mahasiswa </w:t>
            </w:r>
            <w:r w:rsidRPr="00E62545">
              <w:rPr>
                <w:rFonts w:ascii="Tahoma" w:hAnsi="Tahoma" w:cs="Tahoma"/>
                <w:sz w:val="18"/>
                <w:szCs w:val="18"/>
              </w:rPr>
              <w:t>dapat memahami  Pengukuran Kepuasan kerja</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E910F5">
            <w:pPr>
              <w:suppressAutoHyphens/>
              <w:snapToGrid w:val="0"/>
              <w:rPr>
                <w:rFonts w:ascii="Tahoma" w:hAnsi="Tahoma" w:cs="Tahoma"/>
                <w:sz w:val="18"/>
                <w:szCs w:val="18"/>
              </w:rPr>
            </w:pPr>
          </w:p>
          <w:p w:rsidR="00F84B7D" w:rsidRPr="00837352" w:rsidRDefault="00F84B7D" w:rsidP="00E910F5">
            <w:pPr>
              <w:suppressAutoHyphens/>
              <w:snapToGrid w:val="0"/>
              <w:rPr>
                <w:rFonts w:ascii="Tahoma" w:hAnsi="Tahoma" w:cs="Tahoma"/>
                <w:b/>
                <w:sz w:val="18"/>
                <w:szCs w:val="18"/>
              </w:rPr>
            </w:pPr>
            <w:r w:rsidRPr="00837352">
              <w:rPr>
                <w:rFonts w:ascii="Tahoma" w:hAnsi="Tahoma" w:cs="Tahoma"/>
                <w:b/>
                <w:sz w:val="18"/>
                <w:szCs w:val="18"/>
              </w:rPr>
              <w:lastRenderedPageBreak/>
              <w:t>Tugas:</w:t>
            </w:r>
          </w:p>
          <w:p w:rsidR="00F84B7D" w:rsidRPr="0002650C" w:rsidRDefault="00E62545"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Resume</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lastRenderedPageBreak/>
              <w:t>Modul Pembelajaran Bab 6</w:t>
            </w:r>
          </w:p>
        </w:tc>
      </w:tr>
      <w:tr w:rsidR="00E00375" w:rsidRPr="0002650C" w:rsidTr="007822ED">
        <w:tblPrEx>
          <w:tblCellMar>
            <w:top w:w="0" w:type="dxa"/>
            <w:bottom w:w="0" w:type="dxa"/>
          </w:tblCellMar>
        </w:tblPrEx>
        <w:tc>
          <w:tcPr>
            <w:tcW w:w="851" w:type="dxa"/>
          </w:tcPr>
          <w:p w:rsidR="00E00375" w:rsidRPr="0002650C" w:rsidRDefault="00E00375" w:rsidP="00F40776">
            <w:pPr>
              <w:numPr>
                <w:ilvl w:val="0"/>
                <w:numId w:val="5"/>
              </w:numPr>
              <w:ind w:left="357" w:hanging="357"/>
              <w:jc w:val="center"/>
              <w:rPr>
                <w:rFonts w:ascii="Tahoma" w:hAnsi="Tahoma" w:cs="Tahoma"/>
                <w:sz w:val="18"/>
              </w:rPr>
            </w:pPr>
          </w:p>
        </w:tc>
        <w:tc>
          <w:tcPr>
            <w:tcW w:w="2749" w:type="dxa"/>
          </w:tcPr>
          <w:p w:rsidR="00E00375" w:rsidRPr="003A7CAF" w:rsidRDefault="00E00375" w:rsidP="00C216C5">
            <w:pPr>
              <w:rPr>
                <w:rFonts w:ascii="Tahoma" w:hAnsi="Tahoma" w:cs="Tahoma"/>
                <w:b/>
                <w:sz w:val="18"/>
              </w:rPr>
            </w:pPr>
            <w:r w:rsidRPr="003A7CAF">
              <w:rPr>
                <w:rFonts w:ascii="Tahoma" w:hAnsi="Tahoma" w:cs="Tahoma"/>
                <w:b/>
                <w:sz w:val="18"/>
              </w:rPr>
              <w:t>Pokok Bahasan :</w:t>
            </w:r>
          </w:p>
          <w:p w:rsidR="00E00375" w:rsidRDefault="00E00375" w:rsidP="00C216C5">
            <w:pPr>
              <w:autoSpaceDE w:val="0"/>
              <w:autoSpaceDN w:val="0"/>
              <w:adjustRightInd w:val="0"/>
              <w:rPr>
                <w:rFonts w:ascii="Arial" w:hAnsi="Arial" w:cs="Arial"/>
                <w:sz w:val="18"/>
              </w:rPr>
            </w:pPr>
            <w:r w:rsidRPr="009C7EEA">
              <w:rPr>
                <w:rFonts w:ascii="Arial" w:hAnsi="Arial" w:cs="Arial"/>
                <w:sz w:val="18"/>
              </w:rPr>
              <w:t>Memahami tim kerja (Understanding Work Teams)</w:t>
            </w:r>
          </w:p>
          <w:p w:rsidR="00E00375" w:rsidRDefault="00E00375" w:rsidP="00C216C5">
            <w:pPr>
              <w:autoSpaceDE w:val="0"/>
              <w:autoSpaceDN w:val="0"/>
              <w:adjustRightInd w:val="0"/>
              <w:rPr>
                <w:rFonts w:ascii="Tahoma" w:hAnsi="Tahoma" w:cs="Tahoma"/>
                <w:sz w:val="18"/>
              </w:rPr>
            </w:pPr>
          </w:p>
          <w:p w:rsidR="00E00375" w:rsidRPr="0002650C" w:rsidRDefault="00E00375" w:rsidP="00C216C5">
            <w:pPr>
              <w:rPr>
                <w:rFonts w:ascii="Tahoma" w:hAnsi="Tahoma" w:cs="Tahoma"/>
                <w:b/>
                <w:bCs/>
                <w:sz w:val="18"/>
              </w:rPr>
            </w:pPr>
            <w:r w:rsidRPr="0002650C">
              <w:rPr>
                <w:rFonts w:ascii="Tahoma" w:hAnsi="Tahoma" w:cs="Tahoma"/>
                <w:b/>
                <w:bCs/>
                <w:sz w:val="18"/>
              </w:rPr>
              <w:t>Materi :</w:t>
            </w:r>
          </w:p>
          <w:p w:rsidR="00E00375" w:rsidRPr="00E00375" w:rsidRDefault="00E00375" w:rsidP="00F40776">
            <w:pPr>
              <w:numPr>
                <w:ilvl w:val="0"/>
                <w:numId w:val="4"/>
              </w:numPr>
              <w:suppressAutoHyphens/>
              <w:snapToGrid w:val="0"/>
              <w:ind w:left="227" w:hanging="227"/>
              <w:rPr>
                <w:rFonts w:ascii="Tahoma" w:hAnsi="Tahoma" w:cs="Tahoma"/>
                <w:sz w:val="18"/>
                <w:szCs w:val="18"/>
              </w:rPr>
            </w:pPr>
            <w:r w:rsidRPr="00E00375">
              <w:rPr>
                <w:rFonts w:ascii="Tahoma" w:hAnsi="Tahoma" w:cs="Tahoma"/>
                <w:sz w:val="18"/>
                <w:szCs w:val="18"/>
              </w:rPr>
              <w:t>Pengertian, tipe dan kharakteristik kelompok.</w:t>
            </w:r>
          </w:p>
          <w:p w:rsidR="00E00375" w:rsidRPr="00E00375" w:rsidRDefault="00E00375" w:rsidP="00F40776">
            <w:pPr>
              <w:numPr>
                <w:ilvl w:val="0"/>
                <w:numId w:val="4"/>
              </w:numPr>
              <w:suppressAutoHyphens/>
              <w:snapToGrid w:val="0"/>
              <w:ind w:left="227" w:hanging="227"/>
              <w:rPr>
                <w:rFonts w:ascii="Tahoma" w:hAnsi="Tahoma" w:cs="Tahoma"/>
                <w:sz w:val="18"/>
                <w:szCs w:val="18"/>
              </w:rPr>
            </w:pPr>
            <w:r w:rsidRPr="00E00375">
              <w:rPr>
                <w:rFonts w:ascii="Tahoma" w:hAnsi="Tahoma" w:cs="Tahoma"/>
                <w:sz w:val="18"/>
                <w:szCs w:val="18"/>
              </w:rPr>
              <w:t>Faktor pembentukan kelompok.</w:t>
            </w:r>
          </w:p>
          <w:p w:rsidR="00E00375" w:rsidRPr="00E00375" w:rsidRDefault="00E00375" w:rsidP="00F40776">
            <w:pPr>
              <w:numPr>
                <w:ilvl w:val="0"/>
                <w:numId w:val="4"/>
              </w:numPr>
              <w:suppressAutoHyphens/>
              <w:snapToGrid w:val="0"/>
              <w:ind w:left="227" w:hanging="227"/>
              <w:rPr>
                <w:rFonts w:ascii="Tahoma" w:hAnsi="Tahoma" w:cs="Tahoma"/>
                <w:sz w:val="18"/>
                <w:szCs w:val="18"/>
              </w:rPr>
            </w:pPr>
            <w:r w:rsidRPr="00E00375">
              <w:rPr>
                <w:rFonts w:ascii="Tahoma" w:hAnsi="Tahoma" w:cs="Tahoma"/>
                <w:sz w:val="18"/>
                <w:szCs w:val="18"/>
              </w:rPr>
              <w:t>Tahap dan proses Kelompok.</w:t>
            </w:r>
          </w:p>
          <w:p w:rsidR="00E00375" w:rsidRPr="00E00375" w:rsidRDefault="00E00375" w:rsidP="00F40776">
            <w:pPr>
              <w:numPr>
                <w:ilvl w:val="0"/>
                <w:numId w:val="4"/>
              </w:numPr>
              <w:suppressAutoHyphens/>
              <w:snapToGrid w:val="0"/>
              <w:ind w:left="227" w:hanging="227"/>
              <w:rPr>
                <w:rFonts w:ascii="Tahoma" w:hAnsi="Tahoma" w:cs="Tahoma"/>
                <w:sz w:val="18"/>
                <w:szCs w:val="18"/>
              </w:rPr>
            </w:pPr>
            <w:r w:rsidRPr="00E00375">
              <w:rPr>
                <w:rFonts w:ascii="Tahoma" w:hAnsi="Tahoma" w:cs="Tahoma"/>
                <w:sz w:val="18"/>
                <w:szCs w:val="18"/>
              </w:rPr>
              <w:t>Kohesifitas kelpompok.</w:t>
            </w:r>
          </w:p>
          <w:p w:rsidR="00E00375" w:rsidRPr="00E00375" w:rsidRDefault="00E00375" w:rsidP="00F40776">
            <w:pPr>
              <w:numPr>
                <w:ilvl w:val="0"/>
                <w:numId w:val="4"/>
              </w:numPr>
              <w:suppressAutoHyphens/>
              <w:snapToGrid w:val="0"/>
              <w:ind w:left="227" w:hanging="227"/>
              <w:rPr>
                <w:rFonts w:ascii="Tahoma" w:hAnsi="Tahoma" w:cs="Tahoma"/>
                <w:sz w:val="18"/>
                <w:szCs w:val="18"/>
              </w:rPr>
            </w:pPr>
            <w:r w:rsidRPr="00E00375">
              <w:rPr>
                <w:rFonts w:ascii="Tahoma" w:hAnsi="Tahoma" w:cs="Tahoma"/>
                <w:sz w:val="18"/>
                <w:szCs w:val="18"/>
              </w:rPr>
              <w:t>Tim Kerja</w:t>
            </w:r>
          </w:p>
        </w:tc>
        <w:tc>
          <w:tcPr>
            <w:tcW w:w="3179" w:type="dxa"/>
          </w:tcPr>
          <w:p w:rsidR="00E00375" w:rsidRPr="007A0C95" w:rsidRDefault="00671D9E" w:rsidP="00F40776">
            <w:pPr>
              <w:numPr>
                <w:ilvl w:val="0"/>
                <w:numId w:val="4"/>
              </w:numPr>
              <w:snapToGrid w:val="0"/>
              <w:ind w:left="227" w:hanging="227"/>
              <w:rPr>
                <w:rFonts w:ascii="Tahoma" w:hAnsi="Tahoma" w:cs="Tahoma"/>
                <w:sz w:val="18"/>
                <w:szCs w:val="18"/>
              </w:rPr>
            </w:pPr>
            <w:r w:rsidRPr="00671D9E">
              <w:rPr>
                <w:rFonts w:ascii="Tahoma" w:hAnsi="Tahoma" w:cs="Tahoma"/>
                <w:sz w:val="18"/>
                <w:szCs w:val="18"/>
              </w:rPr>
              <w:t>mahasiswa dapat menjelaskan dasar perilaku kelompok dan kelompok kerja</w:t>
            </w:r>
          </w:p>
        </w:tc>
        <w:tc>
          <w:tcPr>
            <w:tcW w:w="5128" w:type="dxa"/>
          </w:tcPr>
          <w:p w:rsidR="00E00375" w:rsidRDefault="00E00375"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E00375" w:rsidRDefault="00E00375"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E00375" w:rsidRDefault="00E00375"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E00375" w:rsidRDefault="00E00375" w:rsidP="00F40776">
            <w:pPr>
              <w:suppressAutoHyphens/>
              <w:snapToGrid w:val="0"/>
              <w:rPr>
                <w:rFonts w:ascii="Tahoma" w:hAnsi="Tahoma" w:cs="Tahoma"/>
                <w:sz w:val="18"/>
                <w:szCs w:val="18"/>
              </w:rPr>
            </w:pPr>
          </w:p>
          <w:p w:rsidR="00E00375" w:rsidRPr="00837352" w:rsidRDefault="00E00375" w:rsidP="00F40776">
            <w:pPr>
              <w:suppressAutoHyphens/>
              <w:snapToGrid w:val="0"/>
              <w:rPr>
                <w:rFonts w:ascii="Tahoma" w:hAnsi="Tahoma" w:cs="Tahoma"/>
                <w:b/>
                <w:sz w:val="18"/>
                <w:szCs w:val="18"/>
              </w:rPr>
            </w:pPr>
            <w:r w:rsidRPr="00837352">
              <w:rPr>
                <w:rFonts w:ascii="Tahoma" w:hAnsi="Tahoma" w:cs="Tahoma"/>
                <w:b/>
                <w:sz w:val="18"/>
                <w:szCs w:val="18"/>
              </w:rPr>
              <w:t>Tugas:</w:t>
            </w:r>
          </w:p>
          <w:p w:rsidR="00E00375" w:rsidRPr="0002650C" w:rsidRDefault="00E00375"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Kasus untuk dianalisis per kelompok</w:t>
            </w:r>
          </w:p>
        </w:tc>
        <w:tc>
          <w:tcPr>
            <w:tcW w:w="2127" w:type="dxa"/>
          </w:tcPr>
          <w:p w:rsidR="00E00375" w:rsidRPr="0002650C" w:rsidRDefault="00E00375" w:rsidP="00AD1A3F">
            <w:pPr>
              <w:jc w:val="center"/>
              <w:rPr>
                <w:rFonts w:ascii="Tahoma" w:hAnsi="Tahoma" w:cs="Tahoma"/>
                <w:sz w:val="18"/>
              </w:rPr>
            </w:pPr>
            <w:r>
              <w:rPr>
                <w:rFonts w:ascii="Tahoma" w:hAnsi="Tahoma" w:cs="Tahoma"/>
                <w:sz w:val="18"/>
              </w:rPr>
              <w:t>Modul Pembelajaran Bab 7</w:t>
            </w:r>
          </w:p>
        </w:tc>
      </w:tr>
      <w:tr w:rsidR="00221533" w:rsidRPr="0002650C" w:rsidTr="007822ED">
        <w:tblPrEx>
          <w:tblCellMar>
            <w:top w:w="0" w:type="dxa"/>
            <w:bottom w:w="0" w:type="dxa"/>
          </w:tblCellMar>
        </w:tblPrEx>
        <w:tc>
          <w:tcPr>
            <w:tcW w:w="851" w:type="dxa"/>
          </w:tcPr>
          <w:p w:rsidR="00221533" w:rsidRPr="0002650C" w:rsidRDefault="00221533" w:rsidP="00F40776">
            <w:pPr>
              <w:numPr>
                <w:ilvl w:val="0"/>
                <w:numId w:val="5"/>
              </w:numPr>
              <w:ind w:left="357" w:hanging="357"/>
              <w:jc w:val="center"/>
              <w:rPr>
                <w:rFonts w:ascii="Tahoma" w:hAnsi="Tahoma" w:cs="Tahoma"/>
                <w:sz w:val="18"/>
              </w:rPr>
            </w:pPr>
          </w:p>
        </w:tc>
        <w:tc>
          <w:tcPr>
            <w:tcW w:w="2749" w:type="dxa"/>
          </w:tcPr>
          <w:p w:rsidR="00221533" w:rsidRPr="003A7CAF" w:rsidRDefault="00221533" w:rsidP="004845A4">
            <w:pPr>
              <w:rPr>
                <w:rFonts w:ascii="Tahoma" w:hAnsi="Tahoma" w:cs="Tahoma"/>
                <w:b/>
                <w:sz w:val="18"/>
              </w:rPr>
            </w:pPr>
            <w:r w:rsidRPr="003A7CAF">
              <w:rPr>
                <w:rFonts w:ascii="Tahoma" w:hAnsi="Tahoma" w:cs="Tahoma"/>
                <w:b/>
                <w:sz w:val="18"/>
              </w:rPr>
              <w:t>Pokok Bahasan :</w:t>
            </w:r>
          </w:p>
          <w:p w:rsidR="00221533" w:rsidRDefault="00221533" w:rsidP="004845A4">
            <w:pPr>
              <w:autoSpaceDE w:val="0"/>
              <w:autoSpaceDN w:val="0"/>
              <w:adjustRightInd w:val="0"/>
              <w:rPr>
                <w:rFonts w:ascii="Arial" w:hAnsi="Arial" w:cs="Arial"/>
                <w:sz w:val="18"/>
              </w:rPr>
            </w:pPr>
            <w:r w:rsidRPr="009C7EEA">
              <w:rPr>
                <w:rFonts w:ascii="Arial" w:hAnsi="Arial" w:cs="Arial"/>
                <w:sz w:val="18"/>
              </w:rPr>
              <w:t>Komunikasi (Communication)</w:t>
            </w:r>
          </w:p>
          <w:p w:rsidR="00221533" w:rsidRDefault="00221533" w:rsidP="004845A4">
            <w:pPr>
              <w:autoSpaceDE w:val="0"/>
              <w:autoSpaceDN w:val="0"/>
              <w:adjustRightInd w:val="0"/>
              <w:rPr>
                <w:rFonts w:ascii="Tahoma" w:hAnsi="Tahoma" w:cs="Tahoma"/>
                <w:sz w:val="18"/>
              </w:rPr>
            </w:pPr>
          </w:p>
          <w:p w:rsidR="00221533" w:rsidRPr="0002650C" w:rsidRDefault="00221533" w:rsidP="004845A4">
            <w:pPr>
              <w:rPr>
                <w:rFonts w:ascii="Tahoma" w:hAnsi="Tahoma" w:cs="Tahoma"/>
                <w:b/>
                <w:bCs/>
                <w:sz w:val="18"/>
              </w:rPr>
            </w:pPr>
            <w:r w:rsidRPr="0002650C">
              <w:rPr>
                <w:rFonts w:ascii="Tahoma" w:hAnsi="Tahoma" w:cs="Tahoma"/>
                <w:b/>
                <w:bCs/>
                <w:sz w:val="18"/>
              </w:rPr>
              <w:t>Materi :</w:t>
            </w:r>
          </w:p>
          <w:p w:rsidR="00221533" w:rsidRPr="00362C68" w:rsidRDefault="00221533" w:rsidP="00F40776">
            <w:pPr>
              <w:numPr>
                <w:ilvl w:val="0"/>
                <w:numId w:val="4"/>
              </w:numPr>
              <w:suppressAutoHyphens/>
              <w:snapToGrid w:val="0"/>
              <w:ind w:left="227" w:hanging="227"/>
              <w:rPr>
                <w:rFonts w:ascii="Tahoma" w:hAnsi="Tahoma" w:cs="Tahoma"/>
                <w:sz w:val="18"/>
                <w:szCs w:val="18"/>
              </w:rPr>
            </w:pPr>
            <w:r w:rsidRPr="00362C68">
              <w:rPr>
                <w:rFonts w:ascii="Tahoma" w:hAnsi="Tahoma" w:cs="Tahoma"/>
                <w:sz w:val="18"/>
                <w:szCs w:val="18"/>
              </w:rPr>
              <w:t>Komunikasi dan perannya dalam organisasi.</w:t>
            </w:r>
          </w:p>
          <w:p w:rsidR="00221533" w:rsidRPr="00362C68" w:rsidRDefault="00221533" w:rsidP="00F40776">
            <w:pPr>
              <w:numPr>
                <w:ilvl w:val="0"/>
                <w:numId w:val="4"/>
              </w:numPr>
              <w:suppressAutoHyphens/>
              <w:snapToGrid w:val="0"/>
              <w:ind w:left="227" w:hanging="227"/>
              <w:rPr>
                <w:rFonts w:ascii="Tahoma" w:hAnsi="Tahoma" w:cs="Tahoma"/>
                <w:sz w:val="18"/>
                <w:szCs w:val="18"/>
              </w:rPr>
            </w:pPr>
            <w:r w:rsidRPr="00362C68">
              <w:rPr>
                <w:rFonts w:ascii="Tahoma" w:hAnsi="Tahoma" w:cs="Tahoma"/>
                <w:sz w:val="18"/>
                <w:szCs w:val="18"/>
              </w:rPr>
              <w:t>Proses dan arah Komunikasi.</w:t>
            </w:r>
          </w:p>
          <w:p w:rsidR="00221533" w:rsidRPr="00362C68" w:rsidRDefault="00221533" w:rsidP="00F40776">
            <w:pPr>
              <w:numPr>
                <w:ilvl w:val="0"/>
                <w:numId w:val="4"/>
              </w:numPr>
              <w:suppressAutoHyphens/>
              <w:snapToGrid w:val="0"/>
              <w:ind w:left="227" w:hanging="227"/>
              <w:rPr>
                <w:rFonts w:ascii="Tahoma" w:hAnsi="Tahoma" w:cs="Tahoma"/>
                <w:sz w:val="18"/>
                <w:szCs w:val="18"/>
              </w:rPr>
            </w:pPr>
            <w:r w:rsidRPr="00362C68">
              <w:rPr>
                <w:rFonts w:ascii="Tahoma" w:hAnsi="Tahoma" w:cs="Tahoma"/>
                <w:sz w:val="18"/>
                <w:szCs w:val="18"/>
              </w:rPr>
              <w:t>Pengembangan komunikasi efektif.</w:t>
            </w:r>
          </w:p>
          <w:p w:rsidR="00221533" w:rsidRPr="00CB6B2D" w:rsidRDefault="00221533" w:rsidP="00F40776">
            <w:pPr>
              <w:numPr>
                <w:ilvl w:val="0"/>
                <w:numId w:val="4"/>
              </w:numPr>
              <w:suppressAutoHyphens/>
              <w:snapToGrid w:val="0"/>
              <w:ind w:left="227" w:hanging="227"/>
              <w:rPr>
                <w:rFonts w:ascii="Tahoma" w:hAnsi="Tahoma" w:cs="Tahoma"/>
                <w:sz w:val="18"/>
                <w:szCs w:val="18"/>
              </w:rPr>
            </w:pPr>
            <w:r w:rsidRPr="00362C68">
              <w:rPr>
                <w:rFonts w:ascii="Tahoma" w:hAnsi="Tahoma" w:cs="Tahoma"/>
                <w:sz w:val="18"/>
                <w:szCs w:val="18"/>
              </w:rPr>
              <w:t>Hambatan komunikasi.</w:t>
            </w:r>
          </w:p>
        </w:tc>
        <w:tc>
          <w:tcPr>
            <w:tcW w:w="3179" w:type="dxa"/>
          </w:tcPr>
          <w:p w:rsidR="00221533" w:rsidRDefault="002D00EF"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menjelaskan tentang bagaimana berkomunikasi di dalam organisasi</w:t>
            </w:r>
          </w:p>
          <w:p w:rsidR="002D00EF" w:rsidRPr="007A0C95" w:rsidRDefault="002D00EF"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perkembangan dan hambatan dalam berkomunikasi di dalam organisasi</w:t>
            </w:r>
          </w:p>
        </w:tc>
        <w:tc>
          <w:tcPr>
            <w:tcW w:w="5128" w:type="dxa"/>
          </w:tcPr>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221533" w:rsidRDefault="00221533" w:rsidP="00F40776">
            <w:pPr>
              <w:suppressAutoHyphens/>
              <w:snapToGrid w:val="0"/>
              <w:rPr>
                <w:rFonts w:ascii="Tahoma" w:hAnsi="Tahoma" w:cs="Tahoma"/>
                <w:sz w:val="18"/>
                <w:szCs w:val="18"/>
              </w:rPr>
            </w:pPr>
          </w:p>
          <w:p w:rsidR="00221533" w:rsidRPr="00837352" w:rsidRDefault="00221533" w:rsidP="00F40776">
            <w:pPr>
              <w:suppressAutoHyphens/>
              <w:snapToGrid w:val="0"/>
              <w:rPr>
                <w:rFonts w:ascii="Tahoma" w:hAnsi="Tahoma" w:cs="Tahoma"/>
                <w:b/>
                <w:sz w:val="18"/>
                <w:szCs w:val="18"/>
              </w:rPr>
            </w:pPr>
            <w:r w:rsidRPr="00837352">
              <w:rPr>
                <w:rFonts w:ascii="Tahoma" w:hAnsi="Tahoma" w:cs="Tahoma"/>
                <w:b/>
                <w:sz w:val="18"/>
                <w:szCs w:val="18"/>
              </w:rPr>
              <w:t>Tugas:</w:t>
            </w:r>
          </w:p>
          <w:p w:rsidR="00221533" w:rsidRPr="0002650C" w:rsidRDefault="002A65E5" w:rsidP="00F40776">
            <w:pPr>
              <w:numPr>
                <w:ilvl w:val="0"/>
                <w:numId w:val="6"/>
              </w:numPr>
              <w:suppressAutoHyphens/>
              <w:snapToGrid w:val="0"/>
              <w:ind w:left="227" w:hanging="227"/>
              <w:rPr>
                <w:rFonts w:ascii="Tahoma" w:hAnsi="Tahoma" w:cs="Tahoma"/>
                <w:sz w:val="18"/>
              </w:rPr>
            </w:pPr>
            <w:r w:rsidRPr="002A65E5">
              <w:rPr>
                <w:rFonts w:ascii="Tahoma" w:hAnsi="Tahoma" w:cs="Tahoma"/>
                <w:sz w:val="18"/>
                <w:szCs w:val="18"/>
              </w:rPr>
              <w:t>Latihan Komunikasi</w:t>
            </w:r>
          </w:p>
        </w:tc>
        <w:tc>
          <w:tcPr>
            <w:tcW w:w="2127" w:type="dxa"/>
          </w:tcPr>
          <w:p w:rsidR="00221533" w:rsidRPr="0002650C" w:rsidRDefault="00221533" w:rsidP="00AD1A3F">
            <w:pPr>
              <w:jc w:val="center"/>
              <w:rPr>
                <w:rFonts w:ascii="Tahoma" w:hAnsi="Tahoma" w:cs="Tahoma"/>
                <w:sz w:val="18"/>
              </w:rPr>
            </w:pPr>
            <w:r>
              <w:rPr>
                <w:rFonts w:ascii="Tahoma" w:hAnsi="Tahoma" w:cs="Tahoma"/>
                <w:sz w:val="18"/>
              </w:rPr>
              <w:t>Modul Pembelajaran Bab 8</w:t>
            </w:r>
          </w:p>
        </w:tc>
      </w:tr>
      <w:tr w:rsidR="00221533" w:rsidRPr="0002650C" w:rsidTr="007822ED">
        <w:tblPrEx>
          <w:tblCellMar>
            <w:top w:w="0" w:type="dxa"/>
            <w:bottom w:w="0" w:type="dxa"/>
          </w:tblCellMar>
        </w:tblPrEx>
        <w:tc>
          <w:tcPr>
            <w:tcW w:w="851" w:type="dxa"/>
          </w:tcPr>
          <w:p w:rsidR="00221533" w:rsidRPr="0002650C" w:rsidRDefault="00221533" w:rsidP="00F40776">
            <w:pPr>
              <w:numPr>
                <w:ilvl w:val="0"/>
                <w:numId w:val="5"/>
              </w:numPr>
              <w:ind w:left="357" w:hanging="357"/>
              <w:jc w:val="center"/>
              <w:rPr>
                <w:rFonts w:ascii="Tahoma" w:hAnsi="Tahoma" w:cs="Tahoma"/>
                <w:sz w:val="18"/>
              </w:rPr>
            </w:pPr>
          </w:p>
        </w:tc>
        <w:tc>
          <w:tcPr>
            <w:tcW w:w="2749" w:type="dxa"/>
          </w:tcPr>
          <w:p w:rsidR="00221533" w:rsidRPr="003A7CAF" w:rsidRDefault="00221533" w:rsidP="00CB6B2D">
            <w:pPr>
              <w:rPr>
                <w:rFonts w:ascii="Tahoma" w:hAnsi="Tahoma" w:cs="Tahoma"/>
                <w:b/>
                <w:sz w:val="18"/>
              </w:rPr>
            </w:pPr>
            <w:r w:rsidRPr="003A7CAF">
              <w:rPr>
                <w:rFonts w:ascii="Tahoma" w:hAnsi="Tahoma" w:cs="Tahoma"/>
                <w:b/>
                <w:sz w:val="18"/>
              </w:rPr>
              <w:t>Pokok Bahasan :</w:t>
            </w:r>
          </w:p>
          <w:p w:rsidR="00221533" w:rsidRDefault="00221533" w:rsidP="00CB6B2D">
            <w:pPr>
              <w:autoSpaceDE w:val="0"/>
              <w:autoSpaceDN w:val="0"/>
              <w:adjustRightInd w:val="0"/>
              <w:rPr>
                <w:rFonts w:ascii="Arial" w:hAnsi="Arial" w:cs="Arial"/>
                <w:sz w:val="18"/>
              </w:rPr>
            </w:pPr>
            <w:r w:rsidRPr="009C7EEA">
              <w:rPr>
                <w:rFonts w:ascii="Arial" w:hAnsi="Arial" w:cs="Arial"/>
                <w:sz w:val="18"/>
              </w:rPr>
              <w:t>Kepemimpinan (Leadership)</w:t>
            </w:r>
          </w:p>
          <w:p w:rsidR="00221533" w:rsidRDefault="00221533" w:rsidP="00CB6B2D">
            <w:pPr>
              <w:autoSpaceDE w:val="0"/>
              <w:autoSpaceDN w:val="0"/>
              <w:adjustRightInd w:val="0"/>
              <w:rPr>
                <w:rFonts w:ascii="Tahoma" w:hAnsi="Tahoma" w:cs="Tahoma"/>
                <w:sz w:val="18"/>
              </w:rPr>
            </w:pPr>
          </w:p>
          <w:p w:rsidR="00221533" w:rsidRPr="0002650C" w:rsidRDefault="00221533" w:rsidP="00CB6B2D">
            <w:pPr>
              <w:rPr>
                <w:rFonts w:ascii="Tahoma" w:hAnsi="Tahoma" w:cs="Tahoma"/>
                <w:b/>
                <w:bCs/>
                <w:sz w:val="18"/>
              </w:rPr>
            </w:pPr>
            <w:r w:rsidRPr="0002650C">
              <w:rPr>
                <w:rFonts w:ascii="Tahoma" w:hAnsi="Tahoma" w:cs="Tahoma"/>
                <w:b/>
                <w:bCs/>
                <w:sz w:val="18"/>
              </w:rPr>
              <w:t>Materi :</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t>Pengertian Kepemimpinan</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t>Sifat  kepemimpinan</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lastRenderedPageBreak/>
              <w:t>Mengidentifikasi ciri kepemimpinan</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t>Perilaku</w:t>
            </w:r>
            <w:r>
              <w:rPr>
                <w:rFonts w:ascii="Tahoma" w:hAnsi="Tahoma" w:cs="Tahoma"/>
                <w:sz w:val="18"/>
                <w:szCs w:val="18"/>
              </w:rPr>
              <w:t xml:space="preserve"> </w:t>
            </w:r>
            <w:r w:rsidRPr="00DE6D77">
              <w:rPr>
                <w:rFonts w:ascii="Tahoma" w:hAnsi="Tahoma" w:cs="Tahoma"/>
                <w:sz w:val="18"/>
                <w:szCs w:val="18"/>
              </w:rPr>
              <w:t>pemimpin</w:t>
            </w:r>
          </w:p>
          <w:p w:rsidR="00221533" w:rsidRPr="00DE6D77" w:rsidRDefault="00221533"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Kepemimpinan </w:t>
            </w:r>
            <w:r w:rsidRPr="00DE6D77">
              <w:rPr>
                <w:rFonts w:ascii="Tahoma" w:hAnsi="Tahoma" w:cs="Tahoma"/>
                <w:sz w:val="18"/>
                <w:szCs w:val="18"/>
              </w:rPr>
              <w:t>dan gaya kepemimpinan</w:t>
            </w:r>
          </w:p>
          <w:p w:rsidR="00221533" w:rsidRPr="00DE0E71" w:rsidRDefault="00221533" w:rsidP="00F40776">
            <w:pPr>
              <w:numPr>
                <w:ilvl w:val="0"/>
                <w:numId w:val="4"/>
              </w:numPr>
              <w:suppressAutoHyphens/>
              <w:snapToGrid w:val="0"/>
              <w:ind w:left="227" w:hanging="227"/>
              <w:rPr>
                <w:rFonts w:ascii="Tahoma" w:hAnsi="Tahoma" w:cs="Tahoma"/>
                <w:sz w:val="18"/>
                <w:szCs w:val="18"/>
              </w:rPr>
            </w:pPr>
            <w:r w:rsidRPr="00DE6D77">
              <w:rPr>
                <w:rFonts w:ascii="Tahoma" w:hAnsi="Tahoma" w:cs="Tahoma"/>
                <w:sz w:val="18"/>
                <w:szCs w:val="18"/>
              </w:rPr>
              <w:t>Faktor yang mempengaruhi efektivitas kepemimpinan</w:t>
            </w:r>
          </w:p>
        </w:tc>
        <w:tc>
          <w:tcPr>
            <w:tcW w:w="3179" w:type="dxa"/>
          </w:tcPr>
          <w:p w:rsidR="00221533" w:rsidRDefault="00221533" w:rsidP="00DE6D77">
            <w:pPr>
              <w:snapToGrid w:val="0"/>
              <w:rPr>
                <w:rFonts w:ascii="Tahoma" w:hAnsi="Tahoma" w:cs="Tahoma"/>
                <w:sz w:val="18"/>
                <w:szCs w:val="18"/>
              </w:rPr>
            </w:pPr>
            <w:r w:rsidRPr="00671D9E">
              <w:rPr>
                <w:rFonts w:ascii="Tahoma" w:hAnsi="Tahoma" w:cs="Tahoma"/>
                <w:sz w:val="18"/>
                <w:szCs w:val="18"/>
              </w:rPr>
              <w:lastRenderedPageBreak/>
              <w:t>Mahasiswa</w:t>
            </w:r>
            <w:r>
              <w:rPr>
                <w:rFonts w:ascii="Tahoma" w:hAnsi="Tahoma" w:cs="Tahoma"/>
                <w:sz w:val="18"/>
                <w:szCs w:val="18"/>
              </w:rPr>
              <w:t xml:space="preserve"> </w:t>
            </w:r>
            <w:r w:rsidRPr="00DE6D77">
              <w:rPr>
                <w:rFonts w:ascii="Tahoma" w:hAnsi="Tahoma" w:cs="Tahoma"/>
                <w:sz w:val="18"/>
                <w:szCs w:val="18"/>
              </w:rPr>
              <w:t xml:space="preserve">dapat memahami </w:t>
            </w:r>
            <w:r>
              <w:rPr>
                <w:rFonts w:ascii="Tahoma" w:hAnsi="Tahoma" w:cs="Tahoma"/>
                <w:sz w:val="18"/>
                <w:szCs w:val="18"/>
              </w:rPr>
              <w:t>tentang:</w:t>
            </w:r>
          </w:p>
          <w:p w:rsidR="00221533" w:rsidRPr="00DE6D77" w:rsidRDefault="00221533" w:rsidP="00F40776">
            <w:pPr>
              <w:numPr>
                <w:ilvl w:val="0"/>
                <w:numId w:val="4"/>
              </w:numPr>
              <w:snapToGrid w:val="0"/>
              <w:ind w:left="227" w:hanging="227"/>
              <w:rPr>
                <w:rFonts w:ascii="Tahoma" w:hAnsi="Tahoma" w:cs="Tahoma"/>
                <w:sz w:val="18"/>
                <w:szCs w:val="18"/>
              </w:rPr>
            </w:pPr>
            <w:r>
              <w:rPr>
                <w:rFonts w:ascii="Tahoma" w:hAnsi="Tahoma" w:cs="Tahoma"/>
                <w:sz w:val="18"/>
                <w:szCs w:val="18"/>
              </w:rPr>
              <w:t>Konsep dasar dari k</w:t>
            </w:r>
            <w:r w:rsidRPr="00DE6D77">
              <w:rPr>
                <w:rFonts w:ascii="Tahoma" w:hAnsi="Tahoma" w:cs="Tahoma"/>
                <w:sz w:val="18"/>
                <w:szCs w:val="18"/>
              </w:rPr>
              <w:t>epemimpinan</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t xml:space="preserve">Sifat </w:t>
            </w:r>
            <w:r>
              <w:rPr>
                <w:rFonts w:ascii="Tahoma" w:hAnsi="Tahoma" w:cs="Tahoma"/>
                <w:sz w:val="18"/>
                <w:szCs w:val="18"/>
              </w:rPr>
              <w:t>dan perilaku dari pimpinan</w:t>
            </w:r>
          </w:p>
          <w:p w:rsidR="00221533" w:rsidRPr="00DE6D77" w:rsidRDefault="00221533" w:rsidP="00F40776">
            <w:pPr>
              <w:numPr>
                <w:ilvl w:val="0"/>
                <w:numId w:val="4"/>
              </w:numPr>
              <w:snapToGrid w:val="0"/>
              <w:ind w:left="227" w:hanging="227"/>
              <w:rPr>
                <w:rFonts w:ascii="Tahoma" w:hAnsi="Tahoma" w:cs="Tahoma"/>
                <w:sz w:val="18"/>
                <w:szCs w:val="18"/>
              </w:rPr>
            </w:pPr>
            <w:r>
              <w:rPr>
                <w:rFonts w:ascii="Tahoma" w:hAnsi="Tahoma" w:cs="Tahoma"/>
                <w:sz w:val="18"/>
                <w:szCs w:val="18"/>
              </w:rPr>
              <w:t>C</w:t>
            </w:r>
            <w:r w:rsidRPr="00DE6D77">
              <w:rPr>
                <w:rFonts w:ascii="Tahoma" w:hAnsi="Tahoma" w:cs="Tahoma"/>
                <w:sz w:val="18"/>
                <w:szCs w:val="18"/>
              </w:rPr>
              <w:t xml:space="preserve">iri </w:t>
            </w:r>
            <w:r>
              <w:rPr>
                <w:rFonts w:ascii="Tahoma" w:hAnsi="Tahoma" w:cs="Tahoma"/>
                <w:sz w:val="18"/>
                <w:szCs w:val="18"/>
              </w:rPr>
              <w:t xml:space="preserve">dan gaya </w:t>
            </w:r>
            <w:r w:rsidRPr="00DE6D77">
              <w:rPr>
                <w:rFonts w:ascii="Tahoma" w:hAnsi="Tahoma" w:cs="Tahoma"/>
                <w:sz w:val="18"/>
                <w:szCs w:val="18"/>
              </w:rPr>
              <w:t>kepemimpinan</w:t>
            </w:r>
          </w:p>
          <w:p w:rsidR="00221533" w:rsidRPr="00DE6D77" w:rsidRDefault="00221533" w:rsidP="00F40776">
            <w:pPr>
              <w:numPr>
                <w:ilvl w:val="0"/>
                <w:numId w:val="4"/>
              </w:numPr>
              <w:snapToGrid w:val="0"/>
              <w:ind w:left="227" w:hanging="227"/>
              <w:rPr>
                <w:rFonts w:ascii="Tahoma" w:hAnsi="Tahoma" w:cs="Tahoma"/>
                <w:sz w:val="18"/>
                <w:szCs w:val="18"/>
              </w:rPr>
            </w:pPr>
            <w:r w:rsidRPr="00DE6D77">
              <w:rPr>
                <w:rFonts w:ascii="Tahoma" w:hAnsi="Tahoma" w:cs="Tahoma"/>
                <w:sz w:val="18"/>
                <w:szCs w:val="18"/>
              </w:rPr>
              <w:t xml:space="preserve">Faktor yang mempengaruhi </w:t>
            </w:r>
            <w:r w:rsidRPr="00DE6D77">
              <w:rPr>
                <w:rFonts w:ascii="Tahoma" w:hAnsi="Tahoma" w:cs="Tahoma"/>
                <w:sz w:val="18"/>
                <w:szCs w:val="18"/>
              </w:rPr>
              <w:lastRenderedPageBreak/>
              <w:t xml:space="preserve">efektivitas kepemimpinan </w:t>
            </w:r>
          </w:p>
        </w:tc>
        <w:tc>
          <w:tcPr>
            <w:tcW w:w="5128" w:type="dxa"/>
          </w:tcPr>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221533" w:rsidRDefault="00221533"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221533" w:rsidRDefault="00221533" w:rsidP="00F40776">
            <w:pPr>
              <w:suppressAutoHyphens/>
              <w:snapToGrid w:val="0"/>
              <w:rPr>
                <w:rFonts w:ascii="Tahoma" w:hAnsi="Tahoma" w:cs="Tahoma"/>
                <w:sz w:val="18"/>
                <w:szCs w:val="18"/>
              </w:rPr>
            </w:pPr>
          </w:p>
          <w:p w:rsidR="00221533" w:rsidRPr="00837352" w:rsidRDefault="00221533" w:rsidP="00F40776">
            <w:pPr>
              <w:suppressAutoHyphens/>
              <w:snapToGrid w:val="0"/>
              <w:rPr>
                <w:rFonts w:ascii="Tahoma" w:hAnsi="Tahoma" w:cs="Tahoma"/>
                <w:b/>
                <w:sz w:val="18"/>
                <w:szCs w:val="18"/>
              </w:rPr>
            </w:pPr>
            <w:r w:rsidRPr="00837352">
              <w:rPr>
                <w:rFonts w:ascii="Tahoma" w:hAnsi="Tahoma" w:cs="Tahoma"/>
                <w:b/>
                <w:sz w:val="18"/>
                <w:szCs w:val="18"/>
              </w:rPr>
              <w:lastRenderedPageBreak/>
              <w:t>Tugas:</w:t>
            </w:r>
          </w:p>
          <w:p w:rsidR="00221533" w:rsidRPr="0002650C" w:rsidRDefault="00221533"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Kasus untuk dianalisis per kelompok</w:t>
            </w:r>
          </w:p>
        </w:tc>
        <w:tc>
          <w:tcPr>
            <w:tcW w:w="2127" w:type="dxa"/>
          </w:tcPr>
          <w:p w:rsidR="00221533" w:rsidRPr="0002650C" w:rsidRDefault="00221533" w:rsidP="00AD1A3F">
            <w:pPr>
              <w:jc w:val="center"/>
              <w:rPr>
                <w:rFonts w:ascii="Tahoma" w:hAnsi="Tahoma" w:cs="Tahoma"/>
                <w:sz w:val="18"/>
              </w:rPr>
            </w:pPr>
            <w:r>
              <w:rPr>
                <w:rFonts w:ascii="Tahoma" w:hAnsi="Tahoma" w:cs="Tahoma"/>
                <w:sz w:val="18"/>
              </w:rPr>
              <w:lastRenderedPageBreak/>
              <w:t>Modul Pembelajaran Bab 9</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B7704A">
            <w:pPr>
              <w:rPr>
                <w:rFonts w:ascii="Tahoma" w:hAnsi="Tahoma" w:cs="Tahoma"/>
                <w:b/>
                <w:sz w:val="18"/>
              </w:rPr>
            </w:pPr>
            <w:r w:rsidRPr="003A7CAF">
              <w:rPr>
                <w:rFonts w:ascii="Tahoma" w:hAnsi="Tahoma" w:cs="Tahoma"/>
                <w:b/>
                <w:sz w:val="18"/>
              </w:rPr>
              <w:t>Pokok Bahasan :</w:t>
            </w:r>
          </w:p>
          <w:p w:rsidR="00F84B7D" w:rsidRDefault="00373915" w:rsidP="00B7704A">
            <w:pPr>
              <w:autoSpaceDE w:val="0"/>
              <w:autoSpaceDN w:val="0"/>
              <w:adjustRightInd w:val="0"/>
              <w:rPr>
                <w:rFonts w:ascii="Arial" w:hAnsi="Arial" w:cs="Arial"/>
                <w:sz w:val="18"/>
              </w:rPr>
            </w:pPr>
            <w:r w:rsidRPr="009C7EEA">
              <w:rPr>
                <w:rFonts w:ascii="Arial" w:hAnsi="Arial" w:cs="Arial"/>
                <w:sz w:val="18"/>
              </w:rPr>
              <w:t>Konflik, negosiasi, dan perilaku diantara kelompok/grup (Conflict, Negotiation, and Intergroup Behavior)</w:t>
            </w:r>
          </w:p>
          <w:p w:rsidR="00373915" w:rsidRDefault="00373915" w:rsidP="00B7704A">
            <w:pPr>
              <w:autoSpaceDE w:val="0"/>
              <w:autoSpaceDN w:val="0"/>
              <w:adjustRightInd w:val="0"/>
              <w:rPr>
                <w:rFonts w:ascii="Tahoma" w:hAnsi="Tahoma" w:cs="Tahoma"/>
                <w:sz w:val="18"/>
              </w:rPr>
            </w:pPr>
          </w:p>
          <w:p w:rsidR="00F84B7D" w:rsidRPr="0002650C" w:rsidRDefault="00F84B7D" w:rsidP="00B7704A">
            <w:pPr>
              <w:rPr>
                <w:rFonts w:ascii="Tahoma" w:hAnsi="Tahoma" w:cs="Tahoma"/>
                <w:b/>
                <w:bCs/>
                <w:sz w:val="18"/>
              </w:rPr>
            </w:pPr>
            <w:r w:rsidRPr="0002650C">
              <w:rPr>
                <w:rFonts w:ascii="Tahoma" w:hAnsi="Tahoma" w:cs="Tahoma"/>
                <w:b/>
                <w:bCs/>
                <w:sz w:val="18"/>
              </w:rPr>
              <w:t>Materi :</w:t>
            </w:r>
          </w:p>
          <w:p w:rsidR="00B759DF" w:rsidRPr="00B759DF" w:rsidRDefault="00B759DF" w:rsidP="00F40776">
            <w:pPr>
              <w:numPr>
                <w:ilvl w:val="0"/>
                <w:numId w:val="4"/>
              </w:numPr>
              <w:suppressAutoHyphens/>
              <w:snapToGrid w:val="0"/>
              <w:ind w:left="227" w:hanging="227"/>
              <w:rPr>
                <w:rFonts w:ascii="Tahoma" w:hAnsi="Tahoma" w:cs="Tahoma"/>
                <w:sz w:val="18"/>
                <w:szCs w:val="18"/>
              </w:rPr>
            </w:pPr>
            <w:r w:rsidRPr="00B759DF">
              <w:rPr>
                <w:rFonts w:ascii="Tahoma" w:hAnsi="Tahoma" w:cs="Tahoma"/>
                <w:sz w:val="18"/>
                <w:szCs w:val="18"/>
              </w:rPr>
              <w:t>Pengertian, jenis dan pandangan tentang konflik.</w:t>
            </w:r>
          </w:p>
          <w:p w:rsidR="00B759DF" w:rsidRPr="00B759DF" w:rsidRDefault="00B759DF" w:rsidP="00F40776">
            <w:pPr>
              <w:numPr>
                <w:ilvl w:val="0"/>
                <w:numId w:val="4"/>
              </w:numPr>
              <w:suppressAutoHyphens/>
              <w:snapToGrid w:val="0"/>
              <w:ind w:left="227" w:hanging="227"/>
              <w:rPr>
                <w:rFonts w:ascii="Tahoma" w:hAnsi="Tahoma" w:cs="Tahoma"/>
                <w:sz w:val="18"/>
                <w:szCs w:val="18"/>
              </w:rPr>
            </w:pPr>
            <w:r w:rsidRPr="00B759DF">
              <w:rPr>
                <w:rFonts w:ascii="Tahoma" w:hAnsi="Tahoma" w:cs="Tahoma"/>
                <w:sz w:val="18"/>
                <w:szCs w:val="18"/>
              </w:rPr>
              <w:t>Faktor faktor pemicu dan proses terjadinya konflik.</w:t>
            </w:r>
          </w:p>
          <w:p w:rsidR="00B759DF" w:rsidRPr="00B759DF" w:rsidRDefault="00B759DF" w:rsidP="00F40776">
            <w:pPr>
              <w:numPr>
                <w:ilvl w:val="0"/>
                <w:numId w:val="4"/>
              </w:numPr>
              <w:suppressAutoHyphens/>
              <w:snapToGrid w:val="0"/>
              <w:ind w:left="227" w:hanging="227"/>
              <w:rPr>
                <w:rFonts w:ascii="Tahoma" w:hAnsi="Tahoma" w:cs="Tahoma"/>
                <w:sz w:val="18"/>
                <w:szCs w:val="18"/>
              </w:rPr>
            </w:pPr>
            <w:r w:rsidRPr="00B759DF">
              <w:rPr>
                <w:rFonts w:ascii="Tahoma" w:hAnsi="Tahoma" w:cs="Tahoma"/>
                <w:sz w:val="18"/>
                <w:szCs w:val="18"/>
              </w:rPr>
              <w:t>Dampak konflik dan pengelolaannya.</w:t>
            </w:r>
          </w:p>
          <w:p w:rsidR="00F84B7D" w:rsidRPr="00B759DF" w:rsidRDefault="00B759DF" w:rsidP="00F40776">
            <w:pPr>
              <w:numPr>
                <w:ilvl w:val="0"/>
                <w:numId w:val="4"/>
              </w:numPr>
              <w:suppressAutoHyphens/>
              <w:snapToGrid w:val="0"/>
              <w:ind w:left="227" w:hanging="227"/>
              <w:rPr>
                <w:rFonts w:ascii="Tahoma" w:hAnsi="Tahoma" w:cs="Tahoma"/>
                <w:sz w:val="18"/>
                <w:szCs w:val="18"/>
              </w:rPr>
            </w:pPr>
            <w:r w:rsidRPr="00B759DF">
              <w:rPr>
                <w:rFonts w:ascii="Tahoma" w:hAnsi="Tahoma" w:cs="Tahoma"/>
                <w:sz w:val="18"/>
                <w:szCs w:val="18"/>
              </w:rPr>
              <w:t>Membangun Kerja Sama dan saling percaya (</w:t>
            </w:r>
            <w:r w:rsidRPr="00B759DF">
              <w:rPr>
                <w:rFonts w:ascii="Tahoma" w:hAnsi="Tahoma" w:cs="Tahoma"/>
                <w:i/>
                <w:sz w:val="18"/>
                <w:szCs w:val="18"/>
              </w:rPr>
              <w:t>Trust</w:t>
            </w:r>
            <w:r w:rsidRPr="00B759DF">
              <w:rPr>
                <w:rFonts w:ascii="Tahoma" w:hAnsi="Tahoma" w:cs="Tahoma"/>
                <w:sz w:val="18"/>
                <w:szCs w:val="18"/>
              </w:rPr>
              <w:t>).</w:t>
            </w:r>
          </w:p>
        </w:tc>
        <w:tc>
          <w:tcPr>
            <w:tcW w:w="3179" w:type="dxa"/>
          </w:tcPr>
          <w:p w:rsidR="00F84B7D" w:rsidRDefault="00BE4296"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tentang konsep dasar konflik</w:t>
            </w:r>
          </w:p>
          <w:p w:rsidR="001A757A" w:rsidRPr="001A757A" w:rsidRDefault="00BE4296" w:rsidP="00F40776">
            <w:pPr>
              <w:numPr>
                <w:ilvl w:val="0"/>
                <w:numId w:val="4"/>
              </w:numPr>
              <w:snapToGrid w:val="0"/>
              <w:ind w:left="227" w:hanging="227"/>
              <w:rPr>
                <w:rFonts w:ascii="Tahoma" w:hAnsi="Tahoma" w:cs="Tahoma"/>
                <w:sz w:val="18"/>
                <w:szCs w:val="18"/>
              </w:rPr>
            </w:pPr>
            <w:r>
              <w:rPr>
                <w:rFonts w:ascii="Tahoma" w:hAnsi="Tahoma" w:cs="Tahoma"/>
                <w:sz w:val="18"/>
                <w:szCs w:val="18"/>
              </w:rPr>
              <w:t xml:space="preserve">Mahasiswa dapat memahami dan menjelaskan </w:t>
            </w:r>
            <w:r w:rsidR="001A757A">
              <w:rPr>
                <w:rFonts w:ascii="Tahoma" w:hAnsi="Tahoma" w:cs="Tahoma"/>
                <w:sz w:val="18"/>
                <w:szCs w:val="18"/>
              </w:rPr>
              <w:t>faktor pemicu konflik, dan dampaknya di dalam organisasi</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Dosen memberikan sebuah kasus untuk dipecahkan mahasiswa </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4845A4">
            <w:pPr>
              <w:suppressAutoHyphens/>
              <w:snapToGrid w:val="0"/>
              <w:rPr>
                <w:rFonts w:ascii="Tahoma" w:hAnsi="Tahoma" w:cs="Tahoma"/>
                <w:sz w:val="18"/>
                <w:szCs w:val="18"/>
              </w:rPr>
            </w:pPr>
          </w:p>
          <w:p w:rsidR="00F84B7D" w:rsidRPr="00837352" w:rsidRDefault="00F84B7D" w:rsidP="004845A4">
            <w:pPr>
              <w:suppressAutoHyphens/>
              <w:snapToGrid w:val="0"/>
              <w:rPr>
                <w:rFonts w:ascii="Tahoma" w:hAnsi="Tahoma" w:cs="Tahoma"/>
                <w:b/>
                <w:sz w:val="18"/>
                <w:szCs w:val="18"/>
              </w:rPr>
            </w:pPr>
            <w:r w:rsidRPr="00837352">
              <w:rPr>
                <w:rFonts w:ascii="Tahoma" w:hAnsi="Tahoma" w:cs="Tahoma"/>
                <w:b/>
                <w:sz w:val="18"/>
                <w:szCs w:val="18"/>
              </w:rPr>
              <w:t>Tugas:</w:t>
            </w:r>
          </w:p>
          <w:p w:rsidR="00F84B7D" w:rsidRPr="005A7579" w:rsidRDefault="00C45630" w:rsidP="00F40776">
            <w:pPr>
              <w:numPr>
                <w:ilvl w:val="0"/>
                <w:numId w:val="6"/>
              </w:numPr>
              <w:suppressAutoHyphens/>
              <w:snapToGrid w:val="0"/>
              <w:ind w:left="227" w:hanging="227"/>
              <w:rPr>
                <w:rFonts w:ascii="Tahoma" w:hAnsi="Tahoma" w:cs="Tahoma"/>
                <w:sz w:val="18"/>
              </w:rPr>
            </w:pPr>
            <w:r w:rsidRPr="002C7236">
              <w:rPr>
                <w:rFonts w:ascii="Tahoma" w:hAnsi="Tahoma" w:cs="Tahoma"/>
                <w:sz w:val="18"/>
                <w:szCs w:val="18"/>
              </w:rPr>
              <w:t>Latihan Soal</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10</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913324" w:rsidRDefault="00F84B7D" w:rsidP="00913324">
            <w:pPr>
              <w:suppressAutoHyphens/>
              <w:snapToGrid w:val="0"/>
              <w:rPr>
                <w:rFonts w:ascii="Tahoma" w:hAnsi="Tahoma" w:cs="Tahoma"/>
                <w:b/>
                <w:sz w:val="18"/>
                <w:szCs w:val="18"/>
              </w:rPr>
            </w:pPr>
            <w:r w:rsidRPr="00913324">
              <w:rPr>
                <w:rFonts w:ascii="Tahoma" w:hAnsi="Tahoma" w:cs="Tahoma"/>
                <w:b/>
                <w:sz w:val="18"/>
                <w:szCs w:val="18"/>
              </w:rPr>
              <w:t>Pokok Bahasan :</w:t>
            </w:r>
          </w:p>
          <w:p w:rsidR="00F84B7D" w:rsidRPr="00913324" w:rsidRDefault="00373915" w:rsidP="00F40776">
            <w:pPr>
              <w:numPr>
                <w:ilvl w:val="0"/>
                <w:numId w:val="4"/>
              </w:numPr>
              <w:suppressAutoHyphens/>
              <w:autoSpaceDE w:val="0"/>
              <w:autoSpaceDN w:val="0"/>
              <w:adjustRightInd w:val="0"/>
              <w:snapToGrid w:val="0"/>
              <w:ind w:left="227" w:hanging="227"/>
              <w:rPr>
                <w:rFonts w:ascii="Tahoma" w:hAnsi="Tahoma" w:cs="Tahoma"/>
                <w:sz w:val="18"/>
                <w:szCs w:val="18"/>
              </w:rPr>
            </w:pPr>
            <w:r w:rsidRPr="00913324">
              <w:rPr>
                <w:rFonts w:ascii="Tahoma" w:hAnsi="Tahoma" w:cs="Tahoma"/>
                <w:sz w:val="18"/>
                <w:szCs w:val="18"/>
              </w:rPr>
              <w:t>Teknologi, desain pekerjaan, dan stress (Technology, Work Design, and Stress)</w:t>
            </w:r>
          </w:p>
          <w:p w:rsidR="00373915" w:rsidRPr="00913324" w:rsidRDefault="00373915" w:rsidP="00913324">
            <w:pPr>
              <w:suppressAutoHyphens/>
              <w:autoSpaceDE w:val="0"/>
              <w:autoSpaceDN w:val="0"/>
              <w:adjustRightInd w:val="0"/>
              <w:snapToGrid w:val="0"/>
              <w:rPr>
                <w:rFonts w:ascii="Tahoma" w:hAnsi="Tahoma" w:cs="Tahoma"/>
                <w:b/>
                <w:sz w:val="18"/>
                <w:szCs w:val="18"/>
              </w:rPr>
            </w:pPr>
          </w:p>
          <w:p w:rsidR="00F84B7D" w:rsidRPr="00913324" w:rsidRDefault="00F84B7D" w:rsidP="00913324">
            <w:pPr>
              <w:suppressAutoHyphens/>
              <w:snapToGrid w:val="0"/>
              <w:rPr>
                <w:rFonts w:ascii="Tahoma" w:hAnsi="Tahoma" w:cs="Tahoma"/>
                <w:b/>
                <w:sz w:val="18"/>
                <w:szCs w:val="18"/>
              </w:rPr>
            </w:pPr>
            <w:r w:rsidRPr="00913324">
              <w:rPr>
                <w:rFonts w:ascii="Tahoma" w:hAnsi="Tahoma" w:cs="Tahoma"/>
                <w:b/>
                <w:sz w:val="18"/>
                <w:szCs w:val="18"/>
              </w:rPr>
              <w:t>Materi :</w:t>
            </w:r>
          </w:p>
          <w:p w:rsidR="00913324" w:rsidRPr="00913324" w:rsidRDefault="00913324" w:rsidP="00F40776">
            <w:pPr>
              <w:numPr>
                <w:ilvl w:val="0"/>
                <w:numId w:val="4"/>
              </w:numPr>
              <w:suppressAutoHyphens/>
              <w:snapToGrid w:val="0"/>
              <w:ind w:left="227" w:hanging="227"/>
              <w:rPr>
                <w:rFonts w:ascii="Tahoma" w:hAnsi="Tahoma" w:cs="Tahoma"/>
                <w:sz w:val="18"/>
                <w:szCs w:val="18"/>
              </w:rPr>
            </w:pPr>
            <w:r w:rsidRPr="00913324">
              <w:rPr>
                <w:rFonts w:ascii="Tahoma" w:hAnsi="Tahoma" w:cs="Tahoma"/>
                <w:sz w:val="18"/>
                <w:szCs w:val="18"/>
              </w:rPr>
              <w:t>Pengertian stres dan General Adaption Syndrome</w:t>
            </w:r>
          </w:p>
          <w:p w:rsidR="00913324" w:rsidRPr="00913324" w:rsidRDefault="00913324" w:rsidP="00F40776">
            <w:pPr>
              <w:numPr>
                <w:ilvl w:val="0"/>
                <w:numId w:val="4"/>
              </w:numPr>
              <w:suppressAutoHyphens/>
              <w:snapToGrid w:val="0"/>
              <w:ind w:left="227" w:hanging="227"/>
              <w:rPr>
                <w:rFonts w:ascii="Tahoma" w:hAnsi="Tahoma" w:cs="Tahoma"/>
                <w:sz w:val="18"/>
                <w:szCs w:val="18"/>
              </w:rPr>
            </w:pPr>
            <w:r w:rsidRPr="00913324">
              <w:rPr>
                <w:rFonts w:ascii="Tahoma" w:hAnsi="Tahoma" w:cs="Tahoma"/>
                <w:sz w:val="18"/>
                <w:szCs w:val="18"/>
              </w:rPr>
              <w:t>Penyebab Stres</w:t>
            </w:r>
          </w:p>
          <w:p w:rsidR="00913324" w:rsidRPr="00913324" w:rsidRDefault="00913324" w:rsidP="00F40776">
            <w:pPr>
              <w:numPr>
                <w:ilvl w:val="0"/>
                <w:numId w:val="4"/>
              </w:numPr>
              <w:suppressAutoHyphens/>
              <w:snapToGrid w:val="0"/>
              <w:ind w:left="227" w:hanging="227"/>
              <w:rPr>
                <w:rFonts w:ascii="Tahoma" w:hAnsi="Tahoma" w:cs="Tahoma"/>
                <w:sz w:val="18"/>
                <w:szCs w:val="18"/>
              </w:rPr>
            </w:pPr>
            <w:r w:rsidRPr="00913324">
              <w:rPr>
                <w:rFonts w:ascii="Tahoma" w:hAnsi="Tahoma" w:cs="Tahoma"/>
                <w:sz w:val="18"/>
                <w:szCs w:val="18"/>
              </w:rPr>
              <w:t>Penyebab stres yang bukan bersumber dari pekerjaan</w:t>
            </w:r>
          </w:p>
          <w:p w:rsidR="00913324" w:rsidRPr="00913324" w:rsidRDefault="00913324" w:rsidP="00F40776">
            <w:pPr>
              <w:numPr>
                <w:ilvl w:val="0"/>
                <w:numId w:val="4"/>
              </w:numPr>
              <w:suppressAutoHyphens/>
              <w:snapToGrid w:val="0"/>
              <w:ind w:left="227" w:hanging="227"/>
              <w:rPr>
                <w:rFonts w:ascii="Tahoma" w:hAnsi="Tahoma" w:cs="Tahoma"/>
                <w:sz w:val="18"/>
                <w:szCs w:val="18"/>
              </w:rPr>
            </w:pPr>
            <w:r w:rsidRPr="00913324">
              <w:rPr>
                <w:rFonts w:ascii="Tahoma" w:hAnsi="Tahoma" w:cs="Tahoma"/>
                <w:sz w:val="18"/>
                <w:szCs w:val="18"/>
              </w:rPr>
              <w:t>Akibat Distres</w:t>
            </w:r>
          </w:p>
          <w:p w:rsidR="00F84B7D" w:rsidRPr="00007073" w:rsidRDefault="00913324" w:rsidP="00F40776">
            <w:pPr>
              <w:numPr>
                <w:ilvl w:val="0"/>
                <w:numId w:val="4"/>
              </w:numPr>
              <w:suppressAutoHyphens/>
              <w:snapToGrid w:val="0"/>
              <w:ind w:left="227" w:hanging="227"/>
              <w:rPr>
                <w:rFonts w:ascii="Tahoma" w:hAnsi="Tahoma" w:cs="Tahoma"/>
                <w:sz w:val="18"/>
                <w:szCs w:val="18"/>
              </w:rPr>
            </w:pPr>
            <w:r w:rsidRPr="00913324">
              <w:rPr>
                <w:rFonts w:ascii="Tahoma" w:hAnsi="Tahoma" w:cs="Tahoma"/>
                <w:sz w:val="18"/>
                <w:szCs w:val="18"/>
              </w:rPr>
              <w:t>Strategi Manajemen Stres</w:t>
            </w:r>
          </w:p>
        </w:tc>
        <w:tc>
          <w:tcPr>
            <w:tcW w:w="3179" w:type="dxa"/>
          </w:tcPr>
          <w:p w:rsidR="00F84B7D" w:rsidRDefault="00913324"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penyebab stres baik yang bersumber dari dalam maupun dari luar organisasi</w:t>
            </w:r>
          </w:p>
          <w:p w:rsidR="00913324" w:rsidRDefault="00913324"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akibat dari stres yang dialami dalam organisasi</w:t>
            </w:r>
          </w:p>
          <w:p w:rsidR="00913324" w:rsidRPr="00007073" w:rsidRDefault="00913324"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bagaimana strategi dalam memanajemen stres yang terjadi</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007073">
            <w:pPr>
              <w:suppressAutoHyphens/>
              <w:snapToGrid w:val="0"/>
              <w:rPr>
                <w:rFonts w:ascii="Tahoma" w:hAnsi="Tahoma" w:cs="Tahoma"/>
                <w:sz w:val="18"/>
                <w:szCs w:val="18"/>
              </w:rPr>
            </w:pPr>
          </w:p>
          <w:p w:rsidR="00F84B7D" w:rsidRPr="00837352" w:rsidRDefault="00F84B7D" w:rsidP="00007073">
            <w:pPr>
              <w:suppressAutoHyphens/>
              <w:snapToGrid w:val="0"/>
              <w:rPr>
                <w:rFonts w:ascii="Tahoma" w:hAnsi="Tahoma" w:cs="Tahoma"/>
                <w:b/>
                <w:sz w:val="18"/>
                <w:szCs w:val="18"/>
              </w:rPr>
            </w:pPr>
            <w:r w:rsidRPr="00837352">
              <w:rPr>
                <w:rFonts w:ascii="Tahoma" w:hAnsi="Tahoma" w:cs="Tahoma"/>
                <w:b/>
                <w:sz w:val="18"/>
                <w:szCs w:val="18"/>
              </w:rPr>
              <w:t>Tugas:</w:t>
            </w:r>
          </w:p>
          <w:p w:rsidR="00F84B7D" w:rsidRPr="0002650C" w:rsidRDefault="005A7579"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Kasus untuk dianalisis per kelompok</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11</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5448E1" w:rsidRDefault="00F84B7D" w:rsidP="005448E1">
            <w:pPr>
              <w:suppressAutoHyphens/>
              <w:snapToGrid w:val="0"/>
              <w:rPr>
                <w:rFonts w:ascii="Tahoma" w:hAnsi="Tahoma" w:cs="Tahoma"/>
                <w:b/>
                <w:sz w:val="18"/>
                <w:szCs w:val="18"/>
              </w:rPr>
            </w:pPr>
            <w:r w:rsidRPr="005448E1">
              <w:rPr>
                <w:rFonts w:ascii="Tahoma" w:hAnsi="Tahoma" w:cs="Tahoma"/>
                <w:b/>
                <w:sz w:val="18"/>
                <w:szCs w:val="18"/>
              </w:rPr>
              <w:t>Pokok Bahasan :</w:t>
            </w:r>
          </w:p>
          <w:p w:rsidR="00F84B7D" w:rsidRPr="005448E1" w:rsidRDefault="00373915" w:rsidP="00F40776">
            <w:pPr>
              <w:numPr>
                <w:ilvl w:val="0"/>
                <w:numId w:val="4"/>
              </w:numPr>
              <w:suppressAutoHyphens/>
              <w:autoSpaceDE w:val="0"/>
              <w:autoSpaceDN w:val="0"/>
              <w:adjustRightInd w:val="0"/>
              <w:snapToGrid w:val="0"/>
              <w:ind w:left="227" w:hanging="227"/>
              <w:rPr>
                <w:rFonts w:ascii="Tahoma" w:hAnsi="Tahoma" w:cs="Tahoma"/>
                <w:sz w:val="18"/>
                <w:szCs w:val="18"/>
              </w:rPr>
            </w:pPr>
            <w:r w:rsidRPr="005448E1">
              <w:rPr>
                <w:rFonts w:ascii="Tahoma" w:hAnsi="Tahoma" w:cs="Tahoma"/>
                <w:sz w:val="18"/>
                <w:szCs w:val="18"/>
              </w:rPr>
              <w:t xml:space="preserve">Kebijakan dan praktek </w:t>
            </w:r>
            <w:r w:rsidRPr="005448E1">
              <w:rPr>
                <w:rFonts w:ascii="Tahoma" w:hAnsi="Tahoma" w:cs="Tahoma"/>
                <w:sz w:val="18"/>
                <w:szCs w:val="18"/>
              </w:rPr>
              <w:lastRenderedPageBreak/>
              <w:t>sumber daya manusia (Human Resource Policies and Practices)</w:t>
            </w:r>
          </w:p>
          <w:p w:rsidR="00373915" w:rsidRPr="005448E1" w:rsidRDefault="00373915" w:rsidP="005448E1">
            <w:pPr>
              <w:suppressAutoHyphens/>
              <w:autoSpaceDE w:val="0"/>
              <w:autoSpaceDN w:val="0"/>
              <w:adjustRightInd w:val="0"/>
              <w:snapToGrid w:val="0"/>
              <w:rPr>
                <w:rFonts w:ascii="Tahoma" w:hAnsi="Tahoma" w:cs="Tahoma"/>
                <w:b/>
                <w:sz w:val="18"/>
                <w:szCs w:val="18"/>
              </w:rPr>
            </w:pPr>
          </w:p>
          <w:p w:rsidR="00F84B7D" w:rsidRPr="005448E1" w:rsidRDefault="00F84B7D" w:rsidP="005448E1">
            <w:pPr>
              <w:suppressAutoHyphens/>
              <w:snapToGrid w:val="0"/>
              <w:rPr>
                <w:rFonts w:ascii="Tahoma" w:hAnsi="Tahoma" w:cs="Tahoma"/>
                <w:b/>
                <w:sz w:val="18"/>
                <w:szCs w:val="18"/>
              </w:rPr>
            </w:pPr>
            <w:r w:rsidRPr="005448E1">
              <w:rPr>
                <w:rFonts w:ascii="Tahoma" w:hAnsi="Tahoma" w:cs="Tahoma"/>
                <w:b/>
                <w:sz w:val="18"/>
                <w:szCs w:val="18"/>
              </w:rPr>
              <w:t>Materi :</w:t>
            </w:r>
          </w:p>
          <w:p w:rsidR="005448E1" w:rsidRPr="005448E1" w:rsidRDefault="005448E1" w:rsidP="00F40776">
            <w:pPr>
              <w:numPr>
                <w:ilvl w:val="0"/>
                <w:numId w:val="4"/>
              </w:numPr>
              <w:suppressAutoHyphens/>
              <w:snapToGrid w:val="0"/>
              <w:ind w:left="227" w:hanging="227"/>
              <w:rPr>
                <w:rFonts w:ascii="Tahoma" w:hAnsi="Tahoma" w:cs="Tahoma"/>
                <w:sz w:val="18"/>
                <w:szCs w:val="18"/>
              </w:rPr>
            </w:pPr>
            <w:r w:rsidRPr="005448E1">
              <w:rPr>
                <w:rFonts w:ascii="Tahoma" w:hAnsi="Tahoma" w:cs="Tahoma"/>
                <w:sz w:val="18"/>
                <w:szCs w:val="18"/>
              </w:rPr>
              <w:t>Model-model kekuasaan dalam organisasi</w:t>
            </w:r>
          </w:p>
          <w:p w:rsidR="005448E1" w:rsidRPr="005448E1" w:rsidRDefault="005448E1" w:rsidP="00F40776">
            <w:pPr>
              <w:numPr>
                <w:ilvl w:val="0"/>
                <w:numId w:val="4"/>
              </w:numPr>
              <w:suppressAutoHyphens/>
              <w:snapToGrid w:val="0"/>
              <w:ind w:left="227" w:hanging="227"/>
              <w:rPr>
                <w:rFonts w:ascii="Tahoma" w:hAnsi="Tahoma" w:cs="Tahoma"/>
                <w:sz w:val="18"/>
                <w:szCs w:val="18"/>
              </w:rPr>
            </w:pPr>
            <w:r w:rsidRPr="005448E1">
              <w:rPr>
                <w:rFonts w:ascii="Tahoma" w:hAnsi="Tahoma" w:cs="Tahoma"/>
                <w:sz w:val="18"/>
                <w:szCs w:val="18"/>
              </w:rPr>
              <w:t>Sumber-sumber kekuasaan organisasi</w:t>
            </w:r>
          </w:p>
          <w:p w:rsidR="00F84B7D" w:rsidRPr="0061477B" w:rsidRDefault="005448E1" w:rsidP="00F40776">
            <w:pPr>
              <w:numPr>
                <w:ilvl w:val="0"/>
                <w:numId w:val="4"/>
              </w:numPr>
              <w:suppressAutoHyphens/>
              <w:snapToGrid w:val="0"/>
              <w:ind w:left="227" w:hanging="227"/>
              <w:rPr>
                <w:rFonts w:ascii="Tahoma" w:hAnsi="Tahoma" w:cs="Tahoma"/>
                <w:sz w:val="18"/>
                <w:szCs w:val="18"/>
              </w:rPr>
            </w:pPr>
            <w:r w:rsidRPr="005448E1">
              <w:rPr>
                <w:rFonts w:ascii="Tahoma" w:hAnsi="Tahoma" w:cs="Tahoma"/>
                <w:sz w:val="18"/>
                <w:szCs w:val="18"/>
              </w:rPr>
              <w:t>Informasi dan kekuasaan</w:t>
            </w:r>
            <w:r w:rsidRPr="0061477B">
              <w:rPr>
                <w:rFonts w:ascii="Tahoma" w:hAnsi="Tahoma" w:cs="Tahoma"/>
                <w:sz w:val="18"/>
                <w:szCs w:val="18"/>
              </w:rPr>
              <w:t xml:space="preserve"> </w:t>
            </w:r>
          </w:p>
        </w:tc>
        <w:tc>
          <w:tcPr>
            <w:tcW w:w="3179" w:type="dxa"/>
          </w:tcPr>
          <w:p w:rsidR="00F84B7D" w:rsidRDefault="00BE06E3" w:rsidP="00F40776">
            <w:pPr>
              <w:numPr>
                <w:ilvl w:val="0"/>
                <w:numId w:val="4"/>
              </w:numPr>
              <w:snapToGrid w:val="0"/>
              <w:ind w:left="227" w:hanging="227"/>
              <w:rPr>
                <w:rFonts w:ascii="Tahoma" w:hAnsi="Tahoma" w:cs="Tahoma"/>
                <w:sz w:val="18"/>
                <w:szCs w:val="18"/>
              </w:rPr>
            </w:pPr>
            <w:r>
              <w:rPr>
                <w:rFonts w:ascii="Tahoma" w:hAnsi="Tahoma" w:cs="Tahoma"/>
                <w:sz w:val="18"/>
                <w:szCs w:val="18"/>
              </w:rPr>
              <w:lastRenderedPageBreak/>
              <w:t xml:space="preserve">Mahasiswa dapat memahami tentang kebijakan di dalam </w:t>
            </w:r>
            <w:r>
              <w:rPr>
                <w:rFonts w:ascii="Tahoma" w:hAnsi="Tahoma" w:cs="Tahoma"/>
                <w:sz w:val="18"/>
                <w:szCs w:val="18"/>
              </w:rPr>
              <w:lastRenderedPageBreak/>
              <w:t>organisasi</w:t>
            </w:r>
          </w:p>
          <w:p w:rsidR="00BE06E3" w:rsidRPr="00D74230" w:rsidRDefault="00BE06E3" w:rsidP="00F40776">
            <w:pPr>
              <w:numPr>
                <w:ilvl w:val="0"/>
                <w:numId w:val="4"/>
              </w:numPr>
              <w:snapToGrid w:val="0"/>
              <w:ind w:left="227" w:hanging="227"/>
              <w:rPr>
                <w:rFonts w:ascii="Tahoma" w:hAnsi="Tahoma" w:cs="Tahoma"/>
                <w:sz w:val="18"/>
                <w:szCs w:val="18"/>
              </w:rPr>
            </w:pPr>
            <w:r>
              <w:rPr>
                <w:rFonts w:ascii="Tahoma" w:hAnsi="Tahoma" w:cs="Tahoma"/>
                <w:sz w:val="18"/>
                <w:szCs w:val="18"/>
              </w:rPr>
              <w:t>Mahasiswa dapat memahami praktek sumber daya manusia di dalam organisasi</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D74230">
            <w:pPr>
              <w:suppressAutoHyphens/>
              <w:snapToGrid w:val="0"/>
              <w:rPr>
                <w:rFonts w:ascii="Tahoma" w:hAnsi="Tahoma" w:cs="Tahoma"/>
                <w:sz w:val="18"/>
                <w:szCs w:val="18"/>
              </w:rPr>
            </w:pPr>
          </w:p>
          <w:p w:rsidR="00F84B7D" w:rsidRPr="00837352" w:rsidRDefault="00F84B7D" w:rsidP="00D74230">
            <w:pPr>
              <w:suppressAutoHyphens/>
              <w:snapToGrid w:val="0"/>
              <w:rPr>
                <w:rFonts w:ascii="Tahoma" w:hAnsi="Tahoma" w:cs="Tahoma"/>
                <w:b/>
                <w:sz w:val="18"/>
                <w:szCs w:val="18"/>
              </w:rPr>
            </w:pPr>
            <w:r w:rsidRPr="00837352">
              <w:rPr>
                <w:rFonts w:ascii="Tahoma" w:hAnsi="Tahoma" w:cs="Tahoma"/>
                <w:b/>
                <w:sz w:val="18"/>
                <w:szCs w:val="18"/>
              </w:rPr>
              <w:t>Tugas:</w:t>
            </w:r>
          </w:p>
          <w:p w:rsidR="00F84B7D" w:rsidRPr="0002650C" w:rsidRDefault="00BE06E3"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Kasus untuk dianalisis per kelompok</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lastRenderedPageBreak/>
              <w:t>Modul Pembelajaran Bab 12</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AF2698">
            <w:pPr>
              <w:rPr>
                <w:rFonts w:ascii="Tahoma" w:hAnsi="Tahoma" w:cs="Tahoma"/>
                <w:b/>
                <w:sz w:val="18"/>
              </w:rPr>
            </w:pPr>
            <w:r w:rsidRPr="003A7CAF">
              <w:rPr>
                <w:rFonts w:ascii="Tahoma" w:hAnsi="Tahoma" w:cs="Tahoma"/>
                <w:b/>
                <w:sz w:val="18"/>
              </w:rPr>
              <w:t>Pokok Bahasan :</w:t>
            </w:r>
          </w:p>
          <w:p w:rsidR="00F84B7D" w:rsidRDefault="00373915" w:rsidP="00AF2698">
            <w:pPr>
              <w:autoSpaceDE w:val="0"/>
              <w:autoSpaceDN w:val="0"/>
              <w:adjustRightInd w:val="0"/>
              <w:rPr>
                <w:rFonts w:ascii="Arial" w:hAnsi="Arial" w:cs="Arial"/>
                <w:sz w:val="18"/>
              </w:rPr>
            </w:pPr>
            <w:r w:rsidRPr="009C7EEA">
              <w:rPr>
                <w:rFonts w:ascii="Arial" w:hAnsi="Arial" w:cs="Arial"/>
                <w:sz w:val="18"/>
              </w:rPr>
              <w:t>Budaya organisasi, perubahan, dan pengembangannya (Organizational Culture, Change, and Development)</w:t>
            </w:r>
          </w:p>
          <w:p w:rsidR="00373915" w:rsidRDefault="00373915" w:rsidP="00AF2698">
            <w:pPr>
              <w:autoSpaceDE w:val="0"/>
              <w:autoSpaceDN w:val="0"/>
              <w:adjustRightInd w:val="0"/>
              <w:rPr>
                <w:rFonts w:ascii="Tahoma" w:hAnsi="Tahoma" w:cs="Tahoma"/>
                <w:sz w:val="18"/>
              </w:rPr>
            </w:pPr>
          </w:p>
          <w:p w:rsidR="00F84B7D" w:rsidRPr="0002650C" w:rsidRDefault="00F84B7D" w:rsidP="00AF2698">
            <w:pPr>
              <w:rPr>
                <w:rFonts w:ascii="Tahoma" w:hAnsi="Tahoma" w:cs="Tahoma"/>
                <w:b/>
                <w:bCs/>
                <w:sz w:val="18"/>
              </w:rPr>
            </w:pPr>
            <w:r w:rsidRPr="0002650C">
              <w:rPr>
                <w:rFonts w:ascii="Tahoma" w:hAnsi="Tahoma" w:cs="Tahoma"/>
                <w:b/>
                <w:bCs/>
                <w:sz w:val="18"/>
              </w:rPr>
              <w:t>Materi :</w:t>
            </w:r>
          </w:p>
          <w:p w:rsidR="00E62545" w:rsidRPr="00E62545" w:rsidRDefault="00E62545" w:rsidP="00F40776">
            <w:pPr>
              <w:numPr>
                <w:ilvl w:val="0"/>
                <w:numId w:val="4"/>
              </w:numPr>
              <w:suppressAutoHyphens/>
              <w:snapToGrid w:val="0"/>
              <w:ind w:left="227" w:hanging="227"/>
              <w:rPr>
                <w:rFonts w:ascii="Tahoma" w:hAnsi="Tahoma" w:cs="Tahoma"/>
                <w:sz w:val="18"/>
                <w:szCs w:val="18"/>
              </w:rPr>
            </w:pPr>
            <w:r w:rsidRPr="00E62545">
              <w:rPr>
                <w:rFonts w:ascii="Tahoma" w:hAnsi="Tahoma" w:cs="Tahoma"/>
                <w:sz w:val="18"/>
                <w:szCs w:val="18"/>
              </w:rPr>
              <w:t xml:space="preserve">Pengertian budaya organisasi </w:t>
            </w:r>
          </w:p>
          <w:p w:rsidR="00F84B7D" w:rsidRPr="00AE06D6" w:rsidRDefault="00E62545" w:rsidP="00F40776">
            <w:pPr>
              <w:numPr>
                <w:ilvl w:val="0"/>
                <w:numId w:val="4"/>
              </w:numPr>
              <w:suppressAutoHyphens/>
              <w:snapToGrid w:val="0"/>
              <w:ind w:left="227" w:hanging="227"/>
              <w:rPr>
                <w:rFonts w:ascii="Tahoma" w:hAnsi="Tahoma" w:cs="Tahoma"/>
                <w:sz w:val="18"/>
                <w:szCs w:val="18"/>
              </w:rPr>
            </w:pPr>
            <w:r w:rsidRPr="00E62545">
              <w:rPr>
                <w:rFonts w:ascii="Tahoma" w:hAnsi="Tahoma" w:cs="Tahoma"/>
                <w:sz w:val="18"/>
                <w:szCs w:val="18"/>
              </w:rPr>
              <w:t>Budaya sebagai kebutuhan yang deskriptif</w:t>
            </w:r>
          </w:p>
        </w:tc>
        <w:tc>
          <w:tcPr>
            <w:tcW w:w="3179" w:type="dxa"/>
          </w:tcPr>
          <w:p w:rsidR="00E62545" w:rsidRDefault="00E62545" w:rsidP="00E62545">
            <w:pPr>
              <w:snapToGrid w:val="0"/>
              <w:rPr>
                <w:rFonts w:ascii="Tahoma" w:hAnsi="Tahoma" w:cs="Tahoma"/>
                <w:sz w:val="18"/>
                <w:szCs w:val="18"/>
              </w:rPr>
            </w:pPr>
            <w:r>
              <w:rPr>
                <w:rFonts w:ascii="Tahoma" w:hAnsi="Tahoma" w:cs="Tahoma"/>
                <w:sz w:val="18"/>
                <w:szCs w:val="18"/>
              </w:rPr>
              <w:t xml:space="preserve">Mahasiswa </w:t>
            </w:r>
            <w:r w:rsidRPr="00E62545">
              <w:rPr>
                <w:rFonts w:ascii="Tahoma" w:hAnsi="Tahoma" w:cs="Tahoma"/>
                <w:sz w:val="18"/>
                <w:szCs w:val="18"/>
              </w:rPr>
              <w:t>dapat memahami</w:t>
            </w:r>
            <w:r>
              <w:rPr>
                <w:rFonts w:ascii="Tahoma" w:hAnsi="Tahoma" w:cs="Tahoma"/>
                <w:sz w:val="18"/>
                <w:szCs w:val="18"/>
              </w:rPr>
              <w:t>:</w:t>
            </w:r>
            <w:r w:rsidRPr="00E62545">
              <w:rPr>
                <w:rFonts w:ascii="Tahoma" w:hAnsi="Tahoma" w:cs="Tahoma"/>
                <w:sz w:val="18"/>
                <w:szCs w:val="18"/>
              </w:rPr>
              <w:t xml:space="preserve"> </w:t>
            </w:r>
          </w:p>
          <w:p w:rsidR="00E62545" w:rsidRPr="00E62545" w:rsidRDefault="00E62545" w:rsidP="00F40776">
            <w:pPr>
              <w:numPr>
                <w:ilvl w:val="0"/>
                <w:numId w:val="4"/>
              </w:numPr>
              <w:snapToGrid w:val="0"/>
              <w:ind w:left="227" w:hanging="227"/>
              <w:rPr>
                <w:rFonts w:ascii="Tahoma" w:hAnsi="Tahoma" w:cs="Tahoma"/>
                <w:sz w:val="18"/>
                <w:szCs w:val="18"/>
              </w:rPr>
            </w:pPr>
            <w:r w:rsidRPr="00E62545">
              <w:rPr>
                <w:rFonts w:ascii="Tahoma" w:hAnsi="Tahoma" w:cs="Tahoma"/>
                <w:sz w:val="18"/>
                <w:szCs w:val="18"/>
              </w:rPr>
              <w:t>Dimensi-dimensi Budaya Organisasi</w:t>
            </w:r>
          </w:p>
          <w:p w:rsidR="00E62545" w:rsidRPr="00E62545" w:rsidRDefault="00E62545" w:rsidP="00F40776">
            <w:pPr>
              <w:numPr>
                <w:ilvl w:val="0"/>
                <w:numId w:val="4"/>
              </w:numPr>
              <w:snapToGrid w:val="0"/>
              <w:ind w:left="227" w:hanging="227"/>
              <w:rPr>
                <w:rFonts w:ascii="Tahoma" w:hAnsi="Tahoma" w:cs="Tahoma"/>
                <w:sz w:val="18"/>
                <w:szCs w:val="18"/>
              </w:rPr>
            </w:pPr>
            <w:r w:rsidRPr="00E62545">
              <w:rPr>
                <w:rFonts w:ascii="Tahoma" w:hAnsi="Tahoma" w:cs="Tahoma"/>
                <w:sz w:val="18"/>
                <w:szCs w:val="18"/>
              </w:rPr>
              <w:t>Peranan Budaya Perusahaan</w:t>
            </w:r>
          </w:p>
          <w:p w:rsidR="00E62545" w:rsidRPr="00E62545" w:rsidRDefault="00E62545" w:rsidP="00F40776">
            <w:pPr>
              <w:numPr>
                <w:ilvl w:val="0"/>
                <w:numId w:val="4"/>
              </w:numPr>
              <w:snapToGrid w:val="0"/>
              <w:ind w:left="227" w:hanging="227"/>
              <w:rPr>
                <w:rFonts w:ascii="Tahoma" w:hAnsi="Tahoma" w:cs="Tahoma"/>
                <w:sz w:val="18"/>
                <w:szCs w:val="18"/>
              </w:rPr>
            </w:pPr>
            <w:r w:rsidRPr="00E62545">
              <w:rPr>
                <w:rFonts w:ascii="Tahoma" w:hAnsi="Tahoma" w:cs="Tahoma"/>
                <w:sz w:val="18"/>
                <w:szCs w:val="18"/>
              </w:rPr>
              <w:t>Membangun dan membina budaya Perusahaan</w:t>
            </w:r>
          </w:p>
          <w:p w:rsidR="00F84B7D" w:rsidRPr="00AE06D6" w:rsidRDefault="00E62545" w:rsidP="00F40776">
            <w:pPr>
              <w:numPr>
                <w:ilvl w:val="0"/>
                <w:numId w:val="4"/>
              </w:numPr>
              <w:snapToGrid w:val="0"/>
              <w:ind w:left="227" w:hanging="227"/>
              <w:rPr>
                <w:rFonts w:ascii="Tahoma" w:hAnsi="Tahoma" w:cs="Tahoma"/>
                <w:sz w:val="18"/>
                <w:szCs w:val="18"/>
              </w:rPr>
            </w:pPr>
            <w:r w:rsidRPr="00E62545">
              <w:rPr>
                <w:rFonts w:ascii="Tahoma" w:hAnsi="Tahoma" w:cs="Tahoma"/>
                <w:sz w:val="18"/>
                <w:szCs w:val="18"/>
              </w:rPr>
              <w:t>Bagaimana carakaryawan Mempelajari Budaya Perusahaan</w:t>
            </w:r>
          </w:p>
        </w:tc>
        <w:tc>
          <w:tcPr>
            <w:tcW w:w="5128" w:type="dxa"/>
          </w:tcPr>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F84B7D" w:rsidRDefault="00F84B7D" w:rsidP="00F40776">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F84B7D" w:rsidRDefault="00F84B7D" w:rsidP="00AE06D6">
            <w:pPr>
              <w:suppressAutoHyphens/>
              <w:snapToGrid w:val="0"/>
              <w:rPr>
                <w:rFonts w:ascii="Tahoma" w:hAnsi="Tahoma" w:cs="Tahoma"/>
                <w:sz w:val="18"/>
                <w:szCs w:val="18"/>
              </w:rPr>
            </w:pPr>
          </w:p>
          <w:p w:rsidR="00F84B7D" w:rsidRPr="00837352" w:rsidRDefault="00F84B7D" w:rsidP="00AE06D6">
            <w:pPr>
              <w:suppressAutoHyphens/>
              <w:snapToGrid w:val="0"/>
              <w:rPr>
                <w:rFonts w:ascii="Tahoma" w:hAnsi="Tahoma" w:cs="Tahoma"/>
                <w:b/>
                <w:sz w:val="18"/>
                <w:szCs w:val="18"/>
              </w:rPr>
            </w:pPr>
            <w:r w:rsidRPr="00837352">
              <w:rPr>
                <w:rFonts w:ascii="Tahoma" w:hAnsi="Tahoma" w:cs="Tahoma"/>
                <w:b/>
                <w:sz w:val="18"/>
                <w:szCs w:val="18"/>
              </w:rPr>
              <w:t>Tugas:</w:t>
            </w:r>
          </w:p>
          <w:p w:rsidR="00F84B7D" w:rsidRPr="0002650C" w:rsidRDefault="00E62545" w:rsidP="00F40776">
            <w:pPr>
              <w:numPr>
                <w:ilvl w:val="0"/>
                <w:numId w:val="6"/>
              </w:numPr>
              <w:suppressAutoHyphens/>
              <w:snapToGrid w:val="0"/>
              <w:ind w:left="227" w:hanging="227"/>
              <w:rPr>
                <w:rFonts w:ascii="Tahoma" w:hAnsi="Tahoma" w:cs="Tahoma"/>
                <w:sz w:val="18"/>
              </w:rPr>
            </w:pPr>
            <w:r w:rsidRPr="00E62545">
              <w:rPr>
                <w:rFonts w:ascii="Tahoma" w:hAnsi="Tahoma" w:cs="Tahoma"/>
                <w:sz w:val="18"/>
                <w:szCs w:val="18"/>
              </w:rPr>
              <w:t>Kasus untuk dianalisis per kelompok</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13</w:t>
            </w:r>
          </w:p>
        </w:tc>
      </w:tr>
      <w:tr w:rsidR="00F84B7D" w:rsidRPr="0002650C" w:rsidTr="007822ED">
        <w:tblPrEx>
          <w:tblCellMar>
            <w:top w:w="0" w:type="dxa"/>
            <w:bottom w:w="0" w:type="dxa"/>
          </w:tblCellMar>
        </w:tblPrEx>
        <w:tc>
          <w:tcPr>
            <w:tcW w:w="851" w:type="dxa"/>
          </w:tcPr>
          <w:p w:rsidR="00F84B7D" w:rsidRPr="0002650C" w:rsidRDefault="00F84B7D" w:rsidP="00F40776">
            <w:pPr>
              <w:numPr>
                <w:ilvl w:val="0"/>
                <w:numId w:val="5"/>
              </w:numPr>
              <w:ind w:left="357" w:hanging="357"/>
              <w:jc w:val="center"/>
              <w:rPr>
                <w:rFonts w:ascii="Tahoma" w:hAnsi="Tahoma" w:cs="Tahoma"/>
                <w:sz w:val="18"/>
              </w:rPr>
            </w:pPr>
          </w:p>
        </w:tc>
        <w:tc>
          <w:tcPr>
            <w:tcW w:w="2749" w:type="dxa"/>
          </w:tcPr>
          <w:p w:rsidR="00F84B7D" w:rsidRPr="003A7CAF" w:rsidRDefault="00F84B7D" w:rsidP="00002834">
            <w:pPr>
              <w:rPr>
                <w:rFonts w:ascii="Tahoma" w:hAnsi="Tahoma" w:cs="Tahoma"/>
                <w:b/>
                <w:sz w:val="18"/>
              </w:rPr>
            </w:pPr>
            <w:r w:rsidRPr="003A7CAF">
              <w:rPr>
                <w:rFonts w:ascii="Tahoma" w:hAnsi="Tahoma" w:cs="Tahoma"/>
                <w:b/>
                <w:sz w:val="18"/>
              </w:rPr>
              <w:t>Pokok Bahasan :</w:t>
            </w:r>
          </w:p>
          <w:p w:rsidR="00F84B7D" w:rsidRDefault="00373915" w:rsidP="00002834">
            <w:pPr>
              <w:autoSpaceDE w:val="0"/>
              <w:autoSpaceDN w:val="0"/>
              <w:adjustRightInd w:val="0"/>
              <w:rPr>
                <w:rFonts w:ascii="Arial" w:hAnsi="Arial" w:cs="Arial"/>
                <w:sz w:val="18"/>
              </w:rPr>
            </w:pPr>
            <w:r w:rsidRPr="009C7EEA">
              <w:rPr>
                <w:rFonts w:ascii="Arial" w:hAnsi="Arial" w:cs="Arial"/>
                <w:sz w:val="18"/>
              </w:rPr>
              <w:t>Studi kasus (Case study)</w:t>
            </w:r>
          </w:p>
          <w:p w:rsidR="00373915" w:rsidRDefault="00373915" w:rsidP="00002834">
            <w:pPr>
              <w:autoSpaceDE w:val="0"/>
              <w:autoSpaceDN w:val="0"/>
              <w:adjustRightInd w:val="0"/>
              <w:rPr>
                <w:rFonts w:ascii="Tahoma" w:hAnsi="Tahoma" w:cs="Tahoma"/>
                <w:sz w:val="18"/>
              </w:rPr>
            </w:pPr>
          </w:p>
          <w:p w:rsidR="00F84B7D" w:rsidRPr="0002650C" w:rsidRDefault="00F84B7D" w:rsidP="00002834">
            <w:pPr>
              <w:rPr>
                <w:rFonts w:ascii="Tahoma" w:hAnsi="Tahoma" w:cs="Tahoma"/>
                <w:b/>
                <w:bCs/>
                <w:sz w:val="18"/>
              </w:rPr>
            </w:pPr>
            <w:r w:rsidRPr="0002650C">
              <w:rPr>
                <w:rFonts w:ascii="Tahoma" w:hAnsi="Tahoma" w:cs="Tahoma"/>
                <w:b/>
                <w:bCs/>
                <w:sz w:val="18"/>
              </w:rPr>
              <w:t>Materi :</w:t>
            </w:r>
          </w:p>
          <w:p w:rsidR="00F84B7D" w:rsidRDefault="007D7C87" w:rsidP="00F40776">
            <w:pPr>
              <w:numPr>
                <w:ilvl w:val="0"/>
                <w:numId w:val="4"/>
              </w:numPr>
              <w:suppressAutoHyphens/>
              <w:snapToGrid w:val="0"/>
              <w:ind w:left="227" w:hanging="227"/>
              <w:rPr>
                <w:rFonts w:ascii="Tahoma" w:hAnsi="Tahoma" w:cs="Tahoma"/>
                <w:sz w:val="18"/>
                <w:szCs w:val="18"/>
              </w:rPr>
            </w:pPr>
            <w:r>
              <w:rPr>
                <w:rFonts w:ascii="Tahoma" w:hAnsi="Tahoma" w:cs="Tahoma"/>
                <w:sz w:val="18"/>
                <w:szCs w:val="18"/>
              </w:rPr>
              <w:t xml:space="preserve">Kasus perilaku </w:t>
            </w:r>
            <w:r w:rsidRPr="007D7C87">
              <w:rPr>
                <w:rFonts w:ascii="Tahoma" w:hAnsi="Tahoma" w:cs="Tahoma"/>
                <w:sz w:val="18"/>
                <w:szCs w:val="18"/>
              </w:rPr>
              <w:t>keorganisasian</w:t>
            </w:r>
          </w:p>
          <w:p w:rsidR="000E09BB" w:rsidRPr="001A75CA" w:rsidRDefault="000E09BB" w:rsidP="00F40776">
            <w:pPr>
              <w:numPr>
                <w:ilvl w:val="0"/>
                <w:numId w:val="4"/>
              </w:numPr>
              <w:suppressAutoHyphens/>
              <w:snapToGrid w:val="0"/>
              <w:ind w:left="227" w:hanging="227"/>
              <w:rPr>
                <w:rFonts w:ascii="Tahoma" w:hAnsi="Tahoma" w:cs="Tahoma"/>
                <w:sz w:val="18"/>
                <w:szCs w:val="18"/>
              </w:rPr>
            </w:pPr>
            <w:r w:rsidRPr="000E09BB">
              <w:rPr>
                <w:rFonts w:ascii="Tahoma" w:hAnsi="Tahoma" w:cs="Tahoma"/>
                <w:sz w:val="18"/>
                <w:szCs w:val="18"/>
              </w:rPr>
              <w:t>Mempelajari dan mendiskusikan Kasus perilaku keorganisasian</w:t>
            </w:r>
          </w:p>
        </w:tc>
        <w:tc>
          <w:tcPr>
            <w:tcW w:w="3179" w:type="dxa"/>
          </w:tcPr>
          <w:p w:rsidR="00F84B7D" w:rsidRPr="001A75CA" w:rsidRDefault="007D7C87" w:rsidP="00F40776">
            <w:pPr>
              <w:numPr>
                <w:ilvl w:val="0"/>
                <w:numId w:val="4"/>
              </w:numPr>
              <w:snapToGrid w:val="0"/>
              <w:ind w:left="227" w:hanging="227"/>
              <w:rPr>
                <w:rFonts w:ascii="Tahoma" w:hAnsi="Tahoma" w:cs="Tahoma"/>
                <w:sz w:val="18"/>
                <w:szCs w:val="18"/>
              </w:rPr>
            </w:pPr>
            <w:r w:rsidRPr="007D7C87">
              <w:rPr>
                <w:rFonts w:ascii="Tahoma" w:hAnsi="Tahoma" w:cs="Tahoma"/>
                <w:sz w:val="18"/>
                <w:szCs w:val="18"/>
              </w:rPr>
              <w:t>Mahasiswa dapat menjelaskan Kasus perilaku keorganisasian</w:t>
            </w:r>
          </w:p>
        </w:tc>
        <w:tc>
          <w:tcPr>
            <w:tcW w:w="5128" w:type="dxa"/>
          </w:tcPr>
          <w:p w:rsidR="000E09BB" w:rsidRPr="000E09BB" w:rsidRDefault="000E09BB" w:rsidP="00F40776">
            <w:pPr>
              <w:numPr>
                <w:ilvl w:val="0"/>
                <w:numId w:val="6"/>
              </w:numPr>
              <w:suppressAutoHyphens/>
              <w:snapToGrid w:val="0"/>
              <w:ind w:left="227" w:hanging="227"/>
              <w:rPr>
                <w:rFonts w:ascii="Tahoma" w:hAnsi="Tahoma" w:cs="Tahoma"/>
                <w:sz w:val="18"/>
                <w:szCs w:val="18"/>
              </w:rPr>
            </w:pPr>
            <w:r w:rsidRPr="000E09BB">
              <w:rPr>
                <w:rFonts w:ascii="Tahoma" w:hAnsi="Tahoma" w:cs="Tahoma"/>
                <w:sz w:val="18"/>
                <w:szCs w:val="18"/>
              </w:rPr>
              <w:t>Menyimak, mengajukan</w:t>
            </w:r>
            <w:r>
              <w:rPr>
                <w:rFonts w:ascii="Tahoma" w:hAnsi="Tahoma" w:cs="Tahoma"/>
                <w:sz w:val="18"/>
                <w:szCs w:val="18"/>
              </w:rPr>
              <w:t xml:space="preserve"> </w:t>
            </w:r>
            <w:r w:rsidRPr="000E09BB">
              <w:rPr>
                <w:rFonts w:ascii="Tahoma" w:hAnsi="Tahoma" w:cs="Tahoma"/>
                <w:sz w:val="18"/>
                <w:szCs w:val="18"/>
              </w:rPr>
              <w:t>pertanyaan dan pendapat,</w:t>
            </w:r>
            <w:r>
              <w:rPr>
                <w:rFonts w:ascii="Tahoma" w:hAnsi="Tahoma" w:cs="Tahoma"/>
                <w:sz w:val="18"/>
                <w:szCs w:val="18"/>
              </w:rPr>
              <w:t xml:space="preserve"> </w:t>
            </w:r>
            <w:r w:rsidRPr="000E09BB">
              <w:rPr>
                <w:rFonts w:ascii="Tahoma" w:hAnsi="Tahoma" w:cs="Tahoma"/>
                <w:sz w:val="18"/>
                <w:szCs w:val="18"/>
              </w:rPr>
              <w:t>menjawab pertanyaan</w:t>
            </w:r>
          </w:p>
          <w:p w:rsidR="00F84B7D" w:rsidRDefault="000E09BB" w:rsidP="00F40776">
            <w:pPr>
              <w:numPr>
                <w:ilvl w:val="0"/>
                <w:numId w:val="6"/>
              </w:numPr>
              <w:suppressAutoHyphens/>
              <w:snapToGrid w:val="0"/>
              <w:ind w:left="227" w:hanging="227"/>
              <w:rPr>
                <w:rFonts w:ascii="Tahoma" w:hAnsi="Tahoma" w:cs="Tahoma"/>
                <w:sz w:val="18"/>
                <w:szCs w:val="18"/>
              </w:rPr>
            </w:pPr>
            <w:r w:rsidRPr="000E09BB">
              <w:rPr>
                <w:rFonts w:ascii="Tahoma" w:hAnsi="Tahoma" w:cs="Tahoma"/>
                <w:sz w:val="18"/>
                <w:szCs w:val="18"/>
              </w:rPr>
              <w:t>evaluasi</w:t>
            </w:r>
          </w:p>
          <w:p w:rsidR="00F84B7D" w:rsidRDefault="00F84B7D" w:rsidP="001A75CA">
            <w:pPr>
              <w:suppressAutoHyphens/>
              <w:snapToGrid w:val="0"/>
              <w:rPr>
                <w:rFonts w:ascii="Tahoma" w:hAnsi="Tahoma" w:cs="Tahoma"/>
                <w:sz w:val="18"/>
                <w:szCs w:val="18"/>
              </w:rPr>
            </w:pPr>
          </w:p>
          <w:p w:rsidR="00F84B7D" w:rsidRPr="00837352" w:rsidRDefault="00F84B7D" w:rsidP="001A75CA">
            <w:pPr>
              <w:suppressAutoHyphens/>
              <w:snapToGrid w:val="0"/>
              <w:rPr>
                <w:rFonts w:ascii="Tahoma" w:hAnsi="Tahoma" w:cs="Tahoma"/>
                <w:b/>
                <w:sz w:val="18"/>
                <w:szCs w:val="18"/>
              </w:rPr>
            </w:pPr>
            <w:r w:rsidRPr="00837352">
              <w:rPr>
                <w:rFonts w:ascii="Tahoma" w:hAnsi="Tahoma" w:cs="Tahoma"/>
                <w:b/>
                <w:sz w:val="18"/>
                <w:szCs w:val="18"/>
              </w:rPr>
              <w:t>Tugas:</w:t>
            </w:r>
          </w:p>
          <w:p w:rsidR="00F84B7D" w:rsidRPr="0002650C" w:rsidRDefault="00E025FF" w:rsidP="00F40776">
            <w:pPr>
              <w:numPr>
                <w:ilvl w:val="0"/>
                <w:numId w:val="6"/>
              </w:numPr>
              <w:suppressAutoHyphens/>
              <w:snapToGrid w:val="0"/>
              <w:ind w:left="227" w:hanging="227"/>
              <w:rPr>
                <w:rFonts w:ascii="Tahoma" w:hAnsi="Tahoma" w:cs="Tahoma"/>
                <w:sz w:val="18"/>
              </w:rPr>
            </w:pPr>
            <w:r w:rsidRPr="00E025FF">
              <w:rPr>
                <w:rFonts w:ascii="Tahoma" w:hAnsi="Tahoma" w:cs="Tahoma"/>
                <w:sz w:val="18"/>
              </w:rPr>
              <w:t>Ujian tertulis, lisan, penilaian/evaluasi terhadap proses pembelajaran, dan unjuk sikap</w:t>
            </w:r>
          </w:p>
        </w:tc>
        <w:tc>
          <w:tcPr>
            <w:tcW w:w="2127" w:type="dxa"/>
          </w:tcPr>
          <w:p w:rsidR="00F84B7D" w:rsidRPr="0002650C" w:rsidRDefault="00F84B7D" w:rsidP="00AD1A3F">
            <w:pPr>
              <w:jc w:val="center"/>
              <w:rPr>
                <w:rFonts w:ascii="Tahoma" w:hAnsi="Tahoma" w:cs="Tahoma"/>
                <w:sz w:val="18"/>
              </w:rPr>
            </w:pPr>
            <w:r>
              <w:rPr>
                <w:rFonts w:ascii="Tahoma" w:hAnsi="Tahoma" w:cs="Tahoma"/>
                <w:sz w:val="18"/>
              </w:rPr>
              <w:t>Modul Pembelajaran Bab 14</w:t>
            </w:r>
          </w:p>
        </w:tc>
      </w:tr>
    </w:tbl>
    <w:p w:rsidR="00F84B7D" w:rsidRDefault="00F84B7D">
      <w:pPr>
        <w:rPr>
          <w:rFonts w:ascii="Tahoma" w:hAnsi="Tahoma" w:cs="Tahoma"/>
          <w:sz w:val="18"/>
        </w:rPr>
      </w:pPr>
    </w:p>
    <w:p w:rsidR="00F84B7D" w:rsidRDefault="00F84B7D" w:rsidP="00C32A3A">
      <w:pPr>
        <w:ind w:left="357"/>
        <w:rPr>
          <w:rFonts w:ascii="Arial" w:hAnsi="Arial" w:cs="Arial"/>
          <w:b/>
          <w:bCs/>
          <w:sz w:val="18"/>
          <w:lang w:val="en-US"/>
        </w:rPr>
      </w:pPr>
      <w:r>
        <w:rPr>
          <w:rFonts w:ascii="Arial" w:hAnsi="Arial" w:cs="Arial"/>
          <w:b/>
          <w:bCs/>
          <w:sz w:val="18"/>
          <w:lang w:val="id-ID"/>
        </w:rPr>
        <w:t xml:space="preserve">Pustaka </w:t>
      </w:r>
    </w:p>
    <w:p w:rsidR="00E025FF" w:rsidRPr="009C7EEA" w:rsidRDefault="00E025FF" w:rsidP="00F40776">
      <w:pPr>
        <w:numPr>
          <w:ilvl w:val="0"/>
          <w:numId w:val="2"/>
        </w:numPr>
        <w:autoSpaceDE w:val="0"/>
        <w:autoSpaceDN w:val="0"/>
        <w:adjustRightInd w:val="0"/>
        <w:jc w:val="both"/>
        <w:rPr>
          <w:rFonts w:ascii="Arial" w:hAnsi="Arial" w:cs="Arial"/>
          <w:noProof/>
          <w:sz w:val="18"/>
          <w:szCs w:val="24"/>
          <w:lang w:val="id-ID" w:eastAsia="id-ID"/>
        </w:rPr>
      </w:pPr>
      <w:r w:rsidRPr="009C7EEA">
        <w:rPr>
          <w:rFonts w:ascii="Arial" w:hAnsi="Arial" w:cs="Arial"/>
          <w:noProof/>
          <w:sz w:val="18"/>
          <w:szCs w:val="24"/>
          <w:lang w:val="id-ID" w:eastAsia="id-ID"/>
        </w:rPr>
        <w:t>Robbins, Stephen P., Judge, Timothy A., 2013, “</w:t>
      </w:r>
      <w:r w:rsidRPr="009C7EEA">
        <w:rPr>
          <w:rFonts w:ascii="Arial" w:hAnsi="Arial" w:cs="Arial"/>
          <w:i/>
          <w:noProof/>
          <w:sz w:val="18"/>
          <w:szCs w:val="24"/>
          <w:lang w:val="id-ID" w:eastAsia="id-ID"/>
        </w:rPr>
        <w:t>Organizational Behavior</w:t>
      </w:r>
      <w:r w:rsidRPr="009C7EEA">
        <w:rPr>
          <w:rFonts w:ascii="Arial" w:hAnsi="Arial" w:cs="Arial"/>
          <w:noProof/>
          <w:sz w:val="18"/>
          <w:szCs w:val="24"/>
          <w:lang w:val="id-ID" w:eastAsia="id-ID"/>
        </w:rPr>
        <w:t>”, (My</w:t>
      </w:r>
      <w:r w:rsidRPr="009C7EEA">
        <w:rPr>
          <w:rFonts w:ascii="Arial" w:hAnsi="Arial" w:cs="Arial"/>
          <w:noProof/>
          <w:sz w:val="18"/>
          <w:szCs w:val="24"/>
          <w:lang w:eastAsia="id-ID"/>
        </w:rPr>
        <w:t xml:space="preserve"> </w:t>
      </w:r>
      <w:r w:rsidRPr="009C7EEA">
        <w:rPr>
          <w:rFonts w:ascii="Arial" w:hAnsi="Arial" w:cs="Arial"/>
          <w:noProof/>
          <w:sz w:val="18"/>
          <w:szCs w:val="24"/>
          <w:lang w:val="id-ID" w:eastAsia="id-ID"/>
        </w:rPr>
        <w:t>Management</w:t>
      </w:r>
      <w:r w:rsidRPr="009C7EEA">
        <w:rPr>
          <w:rFonts w:ascii="Arial" w:hAnsi="Arial" w:cs="Arial"/>
          <w:noProof/>
          <w:sz w:val="18"/>
          <w:szCs w:val="24"/>
          <w:lang w:eastAsia="id-ID"/>
        </w:rPr>
        <w:t xml:space="preserve"> </w:t>
      </w:r>
      <w:r w:rsidRPr="009C7EEA">
        <w:rPr>
          <w:rFonts w:ascii="Arial" w:hAnsi="Arial" w:cs="Arial"/>
          <w:noProof/>
          <w:sz w:val="18"/>
          <w:szCs w:val="24"/>
          <w:lang w:val="id-ID" w:eastAsia="id-ID"/>
        </w:rPr>
        <w:t>Lab Series), 15</w:t>
      </w:r>
      <w:r w:rsidRPr="009C7EEA">
        <w:rPr>
          <w:rFonts w:ascii="Arial" w:hAnsi="Arial" w:cs="Arial"/>
          <w:noProof/>
          <w:sz w:val="18"/>
          <w:szCs w:val="24"/>
          <w:vertAlign w:val="superscript"/>
          <w:lang w:val="id-ID" w:eastAsia="id-ID"/>
        </w:rPr>
        <w:t>th</w:t>
      </w:r>
      <w:r w:rsidRPr="009C7EEA">
        <w:rPr>
          <w:rFonts w:ascii="Arial" w:hAnsi="Arial" w:cs="Arial"/>
          <w:noProof/>
          <w:sz w:val="18"/>
          <w:szCs w:val="24"/>
          <w:lang w:val="id-ID" w:eastAsia="id-ID"/>
        </w:rPr>
        <w:t xml:space="preserve"> Edition, Prentice-Hall International, Inc.</w:t>
      </w:r>
    </w:p>
    <w:p w:rsidR="00E025FF" w:rsidRPr="009C7EEA" w:rsidRDefault="00E025FF" w:rsidP="00F40776">
      <w:pPr>
        <w:numPr>
          <w:ilvl w:val="0"/>
          <w:numId w:val="2"/>
        </w:numPr>
        <w:autoSpaceDE w:val="0"/>
        <w:autoSpaceDN w:val="0"/>
        <w:adjustRightInd w:val="0"/>
        <w:jc w:val="both"/>
        <w:rPr>
          <w:rFonts w:ascii="Arial" w:hAnsi="Arial" w:cs="Arial"/>
          <w:noProof/>
          <w:sz w:val="18"/>
          <w:szCs w:val="24"/>
          <w:lang w:val="id-ID" w:eastAsia="id-ID"/>
        </w:rPr>
      </w:pPr>
      <w:r w:rsidRPr="009C7EEA">
        <w:rPr>
          <w:rFonts w:ascii="Arial" w:hAnsi="Arial" w:cs="Arial"/>
          <w:noProof/>
          <w:sz w:val="18"/>
          <w:szCs w:val="24"/>
          <w:lang w:val="id-ID" w:eastAsia="id-ID"/>
        </w:rPr>
        <w:t>Robbins, Stephen P., Judge, Timothy A., 2013, “</w:t>
      </w:r>
      <w:r w:rsidRPr="009C7EEA">
        <w:rPr>
          <w:rFonts w:ascii="Arial" w:hAnsi="Arial" w:cs="Arial"/>
          <w:i/>
          <w:noProof/>
          <w:sz w:val="18"/>
          <w:szCs w:val="24"/>
          <w:lang w:val="id-ID" w:eastAsia="id-ID"/>
        </w:rPr>
        <w:t>Essentials Organizational Behavior</w:t>
      </w:r>
      <w:r w:rsidRPr="009C7EEA">
        <w:rPr>
          <w:rFonts w:ascii="Arial" w:hAnsi="Arial" w:cs="Arial"/>
          <w:noProof/>
          <w:sz w:val="18"/>
          <w:szCs w:val="24"/>
          <w:lang w:val="id-ID" w:eastAsia="id-ID"/>
        </w:rPr>
        <w:t>”, 12</w:t>
      </w:r>
      <w:r w:rsidRPr="009C7EEA">
        <w:rPr>
          <w:rFonts w:ascii="Arial" w:hAnsi="Arial" w:cs="Arial"/>
          <w:noProof/>
          <w:sz w:val="18"/>
          <w:szCs w:val="24"/>
          <w:vertAlign w:val="superscript"/>
          <w:lang w:val="id-ID" w:eastAsia="id-ID"/>
        </w:rPr>
        <w:t>th</w:t>
      </w:r>
      <w:r w:rsidRPr="009C7EEA">
        <w:rPr>
          <w:rFonts w:ascii="Arial" w:hAnsi="Arial" w:cs="Arial"/>
          <w:noProof/>
          <w:sz w:val="18"/>
          <w:szCs w:val="24"/>
          <w:lang w:val="id-ID" w:eastAsia="id-ID"/>
        </w:rPr>
        <w:t xml:space="preserve"> Edition, Prentice-Hall International, Inc.</w:t>
      </w:r>
    </w:p>
    <w:p w:rsidR="00E025FF" w:rsidRPr="009C7EEA" w:rsidRDefault="00E025FF" w:rsidP="00F40776">
      <w:pPr>
        <w:numPr>
          <w:ilvl w:val="0"/>
          <w:numId w:val="2"/>
        </w:numPr>
        <w:autoSpaceDE w:val="0"/>
        <w:autoSpaceDN w:val="0"/>
        <w:adjustRightInd w:val="0"/>
        <w:jc w:val="both"/>
        <w:rPr>
          <w:rFonts w:ascii="Arial" w:hAnsi="Arial" w:cs="Arial"/>
          <w:noProof/>
          <w:sz w:val="18"/>
          <w:szCs w:val="24"/>
          <w:lang w:val="id-ID" w:eastAsia="id-ID"/>
        </w:rPr>
      </w:pPr>
      <w:r w:rsidRPr="009C7EEA">
        <w:rPr>
          <w:rFonts w:ascii="Arial" w:hAnsi="Arial" w:cs="Arial"/>
          <w:noProof/>
          <w:sz w:val="18"/>
          <w:szCs w:val="24"/>
          <w:lang w:val="id-ID" w:eastAsia="id-ID"/>
        </w:rPr>
        <w:t>Luthans, Fred., 2010, “</w:t>
      </w:r>
      <w:r w:rsidRPr="009C7EEA">
        <w:rPr>
          <w:rFonts w:ascii="Arial" w:hAnsi="Arial" w:cs="Arial"/>
          <w:i/>
          <w:noProof/>
          <w:sz w:val="18"/>
          <w:szCs w:val="24"/>
          <w:lang w:val="id-ID" w:eastAsia="id-ID"/>
        </w:rPr>
        <w:t>Organizational Behavior</w:t>
      </w:r>
      <w:r w:rsidRPr="009C7EEA">
        <w:rPr>
          <w:rFonts w:ascii="Arial" w:hAnsi="Arial" w:cs="Arial"/>
          <w:noProof/>
          <w:sz w:val="18"/>
          <w:szCs w:val="24"/>
          <w:lang w:val="id-ID" w:eastAsia="id-ID"/>
        </w:rPr>
        <w:t>”, 12</w:t>
      </w:r>
      <w:r w:rsidRPr="009C7EEA">
        <w:rPr>
          <w:rFonts w:ascii="Arial" w:hAnsi="Arial" w:cs="Arial"/>
          <w:noProof/>
          <w:sz w:val="18"/>
          <w:szCs w:val="24"/>
          <w:vertAlign w:val="superscript"/>
          <w:lang w:val="id-ID" w:eastAsia="id-ID"/>
        </w:rPr>
        <w:t>th</w:t>
      </w:r>
      <w:r w:rsidRPr="009C7EEA">
        <w:rPr>
          <w:rFonts w:ascii="Arial" w:hAnsi="Arial" w:cs="Arial"/>
          <w:noProof/>
          <w:sz w:val="18"/>
          <w:szCs w:val="24"/>
          <w:lang w:val="id-ID" w:eastAsia="id-ID"/>
        </w:rPr>
        <w:t xml:space="preserve"> Edition, McGraw-Hill International Edition.</w:t>
      </w:r>
    </w:p>
    <w:p w:rsidR="00F84B7D" w:rsidRPr="00113DB5" w:rsidRDefault="00F84B7D" w:rsidP="00E025FF">
      <w:pPr>
        <w:autoSpaceDE w:val="0"/>
        <w:autoSpaceDN w:val="0"/>
        <w:adjustRightInd w:val="0"/>
        <w:ind w:left="760"/>
        <w:jc w:val="both"/>
        <w:rPr>
          <w:rFonts w:ascii="Arial" w:hAnsi="Arial" w:cs="Arial"/>
          <w:noProof/>
          <w:sz w:val="18"/>
          <w:szCs w:val="18"/>
          <w:lang w:val="id-ID" w:eastAsia="id-ID"/>
        </w:rPr>
      </w:pPr>
    </w:p>
    <w:p w:rsidR="00F84B7D" w:rsidRPr="00BE694E" w:rsidRDefault="00F84B7D" w:rsidP="00C32A3A">
      <w:pPr>
        <w:ind w:left="357"/>
        <w:rPr>
          <w:rFonts w:ascii="Arial" w:hAnsi="Arial" w:cs="Arial"/>
          <w:b/>
          <w:bCs/>
          <w:sz w:val="18"/>
          <w:lang w:val="en-US"/>
        </w:rPr>
      </w:pPr>
    </w:p>
    <w:p w:rsidR="00F84B7D" w:rsidRDefault="00F84B7D">
      <w:pPr>
        <w:ind w:left="400"/>
        <w:jc w:val="both"/>
        <w:rPr>
          <w:rFonts w:ascii="Arial" w:hAnsi="Arial" w:cs="Arial"/>
          <w:sz w:val="18"/>
        </w:rPr>
      </w:pPr>
    </w:p>
    <w:p w:rsidR="00F84B7D" w:rsidRDefault="00F84B7D" w:rsidP="00F03D37">
      <w:pPr>
        <w:pStyle w:val="Header"/>
        <w:tabs>
          <w:tab w:val="clear" w:pos="4153"/>
          <w:tab w:val="clear" w:pos="8306"/>
          <w:tab w:val="left" w:pos="1100"/>
        </w:tabs>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1"/>
        <w:gridCol w:w="5512"/>
      </w:tblGrid>
      <w:tr w:rsidR="00F84B7D" w:rsidTr="002032FD">
        <w:tblPrEx>
          <w:tblCellMar>
            <w:top w:w="0" w:type="dxa"/>
            <w:bottom w:w="0" w:type="dxa"/>
          </w:tblCellMar>
        </w:tblPrEx>
        <w:trPr>
          <w:cantSplit/>
          <w:jc w:val="center"/>
        </w:trPr>
        <w:tc>
          <w:tcPr>
            <w:tcW w:w="5511" w:type="dxa"/>
          </w:tcPr>
          <w:p w:rsidR="00F84B7D" w:rsidRPr="008C1D56" w:rsidRDefault="00F84B7D" w:rsidP="006B4F8A">
            <w:pPr>
              <w:pStyle w:val="BodyText2"/>
              <w:spacing w:before="100"/>
              <w:jc w:val="center"/>
              <w:rPr>
                <w:rFonts w:ascii="Arial" w:hAnsi="Arial" w:cs="Arial"/>
                <w:sz w:val="18"/>
                <w:lang w:val="en-US"/>
              </w:rPr>
            </w:pPr>
            <w:r>
              <w:rPr>
                <w:rFonts w:ascii="Arial" w:hAnsi="Arial" w:cs="Arial"/>
                <w:sz w:val="18"/>
                <w:lang w:val="en-US"/>
              </w:rPr>
              <w:t>Disiapkan</w:t>
            </w:r>
            <w:r>
              <w:rPr>
                <w:rFonts w:ascii="Arial" w:hAnsi="Arial" w:cs="Arial"/>
                <w:sz w:val="18"/>
              </w:rPr>
              <w:t xml:space="preserve"> Oleh</w:t>
            </w:r>
          </w:p>
          <w:p w:rsidR="00F84B7D" w:rsidRPr="008C1D56" w:rsidRDefault="00F84B7D" w:rsidP="006B4F8A">
            <w:pPr>
              <w:pStyle w:val="BodyText2"/>
              <w:jc w:val="center"/>
              <w:rPr>
                <w:rFonts w:ascii="Arial" w:hAnsi="Arial" w:cs="Arial"/>
                <w:sz w:val="18"/>
                <w:lang w:val="en-US"/>
              </w:rPr>
            </w:pPr>
            <w:r>
              <w:rPr>
                <w:rFonts w:ascii="Arial" w:hAnsi="Arial" w:cs="Arial"/>
                <w:sz w:val="18"/>
                <w:lang w:val="en-US"/>
              </w:rPr>
              <w:t>Ketua Jurusan Sistem Informasi</w:t>
            </w: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9B02A0" w:rsidRDefault="009B02A0" w:rsidP="009B02A0">
            <w:pPr>
              <w:pStyle w:val="Header"/>
              <w:tabs>
                <w:tab w:val="left" w:pos="720"/>
              </w:tabs>
              <w:jc w:val="center"/>
              <w:rPr>
                <w:rFonts w:ascii="Arial" w:hAnsi="Arial" w:cs="Arial"/>
                <w:b/>
                <w:bCs/>
                <w:sz w:val="18"/>
                <w:u w:val="single"/>
              </w:rPr>
            </w:pPr>
            <w:r>
              <w:rPr>
                <w:rFonts w:ascii="Arial" w:hAnsi="Arial" w:cs="Arial"/>
                <w:b/>
                <w:bCs/>
                <w:sz w:val="18"/>
                <w:u w:val="single"/>
              </w:rPr>
              <w:t>I Dewa Ayu Eka Y, S.Kom., M.Kom.</w:t>
            </w:r>
          </w:p>
          <w:p w:rsidR="00F84B7D" w:rsidRDefault="009B02A0" w:rsidP="009B02A0">
            <w:pPr>
              <w:pStyle w:val="Header"/>
              <w:tabs>
                <w:tab w:val="clear" w:pos="4153"/>
                <w:tab w:val="clear" w:pos="8306"/>
              </w:tabs>
              <w:spacing w:after="100"/>
              <w:jc w:val="center"/>
              <w:rPr>
                <w:rFonts w:ascii="Arial" w:hAnsi="Arial" w:cs="Arial"/>
                <w:sz w:val="18"/>
              </w:rPr>
            </w:pPr>
            <w:r>
              <w:rPr>
                <w:rFonts w:ascii="Arial" w:hAnsi="Arial" w:cs="Arial"/>
                <w:b/>
                <w:bCs/>
                <w:sz w:val="18"/>
              </w:rPr>
              <w:t>NIDN. 1128078301</w:t>
            </w:r>
          </w:p>
        </w:tc>
        <w:tc>
          <w:tcPr>
            <w:tcW w:w="5512" w:type="dxa"/>
          </w:tcPr>
          <w:p w:rsidR="00F84B7D" w:rsidRDefault="00F84B7D" w:rsidP="006B4F8A">
            <w:pPr>
              <w:pStyle w:val="BodyText2"/>
              <w:spacing w:before="100"/>
              <w:jc w:val="center"/>
              <w:rPr>
                <w:rFonts w:ascii="Arial" w:hAnsi="Arial" w:cs="Arial"/>
                <w:sz w:val="18"/>
              </w:rPr>
            </w:pPr>
            <w:r>
              <w:rPr>
                <w:rFonts w:ascii="Arial" w:hAnsi="Arial" w:cs="Arial"/>
                <w:sz w:val="18"/>
                <w:lang w:val="en-US"/>
              </w:rPr>
              <w:t>Diperiksa</w:t>
            </w:r>
            <w:r>
              <w:rPr>
                <w:rFonts w:ascii="Arial" w:hAnsi="Arial" w:cs="Arial"/>
                <w:sz w:val="18"/>
              </w:rPr>
              <w:t xml:space="preserve"> Oleh</w:t>
            </w:r>
          </w:p>
          <w:p w:rsidR="00F84B7D" w:rsidRPr="008C1D56" w:rsidRDefault="00F84B7D" w:rsidP="006B4F8A">
            <w:pPr>
              <w:pStyle w:val="BodyText2"/>
              <w:jc w:val="center"/>
              <w:rPr>
                <w:rFonts w:ascii="Arial" w:hAnsi="Arial" w:cs="Arial"/>
                <w:sz w:val="18"/>
                <w:lang w:val="en-US"/>
              </w:rPr>
            </w:pPr>
            <w:r>
              <w:rPr>
                <w:rFonts w:ascii="Arial" w:hAnsi="Arial" w:cs="Arial"/>
                <w:sz w:val="18"/>
                <w:lang w:val="en-US"/>
              </w:rPr>
              <w:t>Pembantu Ketua 1</w:t>
            </w: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Pr="006B4F8A" w:rsidRDefault="00F84B7D"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Susanti M. Kuway, S.Kom., M.Kom.</w:t>
            </w:r>
          </w:p>
          <w:p w:rsidR="00F84B7D" w:rsidRPr="00631299" w:rsidRDefault="00F84B7D" w:rsidP="006B4F8A">
            <w:pPr>
              <w:pStyle w:val="Header"/>
              <w:tabs>
                <w:tab w:val="clear" w:pos="4153"/>
                <w:tab w:val="clear" w:pos="8306"/>
              </w:tabs>
              <w:jc w:val="center"/>
              <w:rPr>
                <w:rFonts w:ascii="Arial" w:hAnsi="Arial" w:cs="Arial"/>
                <w:b/>
                <w:sz w:val="18"/>
              </w:rPr>
            </w:pPr>
            <w:r>
              <w:rPr>
                <w:rFonts w:ascii="Arial" w:hAnsi="Arial" w:cs="Arial"/>
                <w:b/>
                <w:bCs/>
                <w:sz w:val="18"/>
              </w:rPr>
              <w:t>NIDN. 1101027203</w:t>
            </w:r>
          </w:p>
        </w:tc>
      </w:tr>
      <w:tr w:rsidR="00F84B7D" w:rsidTr="00B41A11">
        <w:tblPrEx>
          <w:tblCellMar>
            <w:top w:w="0" w:type="dxa"/>
            <w:bottom w:w="0" w:type="dxa"/>
          </w:tblCellMar>
        </w:tblPrEx>
        <w:trPr>
          <w:cantSplit/>
          <w:jc w:val="center"/>
        </w:trPr>
        <w:tc>
          <w:tcPr>
            <w:tcW w:w="11023" w:type="dxa"/>
            <w:gridSpan w:val="2"/>
          </w:tcPr>
          <w:p w:rsidR="00F84B7D" w:rsidRDefault="00F84B7D" w:rsidP="006B4F8A">
            <w:pPr>
              <w:pStyle w:val="BodyText2"/>
              <w:spacing w:before="100"/>
              <w:jc w:val="center"/>
              <w:rPr>
                <w:rFonts w:ascii="Arial" w:hAnsi="Arial" w:cs="Arial"/>
                <w:sz w:val="18"/>
              </w:rPr>
            </w:pPr>
            <w:r>
              <w:rPr>
                <w:rFonts w:ascii="Arial" w:hAnsi="Arial" w:cs="Arial"/>
                <w:sz w:val="18"/>
              </w:rPr>
              <w:t>Disahkan Oleh</w:t>
            </w:r>
          </w:p>
          <w:p w:rsidR="00F84B7D" w:rsidRPr="008C1D56" w:rsidRDefault="00F84B7D" w:rsidP="006B4F8A">
            <w:pPr>
              <w:pStyle w:val="BodyText2"/>
              <w:jc w:val="center"/>
              <w:rPr>
                <w:rFonts w:ascii="Arial" w:hAnsi="Arial" w:cs="Arial"/>
                <w:sz w:val="18"/>
                <w:lang w:val="en-US"/>
              </w:rPr>
            </w:pPr>
            <w:r>
              <w:rPr>
                <w:rFonts w:ascii="Arial" w:hAnsi="Arial" w:cs="Arial"/>
                <w:sz w:val="18"/>
                <w:lang w:val="en-US"/>
              </w:rPr>
              <w:t>Ketua STMIK Pontianak</w:t>
            </w: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Default="00F84B7D" w:rsidP="006B4F8A">
            <w:pPr>
              <w:pStyle w:val="BodyText2"/>
              <w:jc w:val="center"/>
              <w:rPr>
                <w:rFonts w:ascii="Arial" w:hAnsi="Arial" w:cs="Arial"/>
                <w:sz w:val="18"/>
              </w:rPr>
            </w:pPr>
          </w:p>
          <w:p w:rsidR="00F84B7D" w:rsidRPr="006B4F8A" w:rsidRDefault="00F84B7D"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Sandy Kosasi, S.E., M.M., M.Kom.</w:t>
            </w:r>
          </w:p>
          <w:p w:rsidR="00F84B7D" w:rsidRPr="00631299" w:rsidRDefault="00F84B7D" w:rsidP="006B4F8A">
            <w:pPr>
              <w:pStyle w:val="Header"/>
              <w:tabs>
                <w:tab w:val="clear" w:pos="4153"/>
                <w:tab w:val="clear" w:pos="8306"/>
              </w:tabs>
              <w:jc w:val="center"/>
              <w:rPr>
                <w:rFonts w:ascii="Arial" w:hAnsi="Arial" w:cs="Arial"/>
                <w:b/>
                <w:sz w:val="18"/>
              </w:rPr>
            </w:pPr>
            <w:r>
              <w:rPr>
                <w:rFonts w:ascii="Arial" w:hAnsi="Arial" w:cs="Arial"/>
                <w:b/>
                <w:bCs/>
                <w:sz w:val="18"/>
              </w:rPr>
              <w:t>NIDN. 1105116601</w:t>
            </w:r>
          </w:p>
        </w:tc>
      </w:tr>
    </w:tbl>
    <w:p w:rsidR="00F84B7D" w:rsidRDefault="00F84B7D" w:rsidP="007077CB">
      <w:pPr>
        <w:tabs>
          <w:tab w:val="left" w:pos="5760"/>
        </w:tabs>
        <w:sectPr w:rsidR="00F84B7D" w:rsidSect="00F84B7D">
          <w:headerReference w:type="default" r:id="rId8"/>
          <w:footerReference w:type="default" r:id="rId9"/>
          <w:headerReference w:type="first" r:id="rId10"/>
          <w:footerReference w:type="first" r:id="rId11"/>
          <w:pgSz w:w="16834" w:h="11909" w:orient="landscape" w:code="9"/>
          <w:pgMar w:top="1440" w:right="1440" w:bottom="1701" w:left="1440" w:header="709" w:footer="709" w:gutter="0"/>
          <w:pgNumType w:start="1"/>
          <w:cols w:space="720"/>
          <w:docGrid w:linePitch="272"/>
        </w:sectPr>
      </w:pPr>
    </w:p>
    <w:p w:rsidR="00F84B7D" w:rsidRPr="007077CB" w:rsidRDefault="00F84B7D" w:rsidP="007077CB">
      <w:pPr>
        <w:tabs>
          <w:tab w:val="left" w:pos="5760"/>
        </w:tabs>
      </w:pPr>
    </w:p>
    <w:sectPr w:rsidR="00F84B7D" w:rsidRPr="007077CB" w:rsidSect="00F84B7D">
      <w:headerReference w:type="default" r:id="rId12"/>
      <w:footerReference w:type="default" r:id="rId13"/>
      <w:headerReference w:type="first" r:id="rId14"/>
      <w:footerReference w:type="first" r:id="rId15"/>
      <w:type w:val="continuous"/>
      <w:pgSz w:w="16834" w:h="11909" w:orient="landscape" w:code="9"/>
      <w:pgMar w:top="1440" w:right="1440" w:bottom="1701"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CC" w:rsidRDefault="008F14CC">
      <w:r>
        <w:separator/>
      </w:r>
    </w:p>
  </w:endnote>
  <w:endnote w:type="continuationSeparator" w:id="1">
    <w:p w:rsidR="008F14CC" w:rsidRDefault="008F14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D" w:rsidRDefault="00F84B7D">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D" w:rsidRPr="00912D46" w:rsidRDefault="00F84B7D"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Default="00B41A11">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Pr="00912D46" w:rsidRDefault="00B41A11"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CC" w:rsidRDefault="008F14CC">
      <w:r>
        <w:separator/>
      </w:r>
    </w:p>
  </w:footnote>
  <w:footnote w:type="continuationSeparator" w:id="1">
    <w:p w:rsidR="008F14CC" w:rsidRDefault="008F1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D" w:rsidRDefault="00F84B7D" w:rsidP="0002650C">
    <w:pPr>
      <w:tabs>
        <w:tab w:val="right" w:pos="13892"/>
      </w:tabs>
      <w:rPr>
        <w:sz w:val="16"/>
      </w:rPr>
    </w:pPr>
    <w:r>
      <w:rPr>
        <w:sz w:val="16"/>
      </w:rPr>
      <w:t>SAP Mata Kuliah</w:t>
    </w:r>
    <w:r>
      <w:rPr>
        <w:sz w:val="16"/>
      </w:rPr>
      <w:tab/>
    </w:r>
    <w:r w:rsidRPr="00056B01">
      <w:rPr>
        <w:noProof/>
        <w:sz w:val="16"/>
      </w:rPr>
      <w:t>MI-132349</w:t>
    </w:r>
    <w:r>
      <w:rPr>
        <w:sz w:val="16"/>
      </w:rPr>
      <w:t xml:space="preserve"> | </w:t>
    </w:r>
    <w:r w:rsidRPr="00056B01">
      <w:rPr>
        <w:noProof/>
        <w:sz w:val="16"/>
      </w:rPr>
      <w:t>Perilaku Berorganisasi</w:t>
    </w:r>
    <w:r>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9B02A0">
      <w:rPr>
        <w:noProof/>
        <w:sz w:val="16"/>
      </w:rPr>
      <w:t>7</w:t>
    </w:r>
    <w:r w:rsidRPr="00912D46">
      <w:rPr>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D" w:rsidRPr="00C32A3A" w:rsidRDefault="00F84B7D"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Pr>
        <w:noProof/>
        <w:sz w:val="16"/>
        <w:szCs w:val="16"/>
      </w:rPr>
      <w:t>1</w:t>
    </w:r>
    <w:r w:rsidRPr="00C32A3A">
      <w:rP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Default="00B41A11" w:rsidP="0002650C">
    <w:pPr>
      <w:tabs>
        <w:tab w:val="right" w:pos="13892"/>
      </w:tabs>
      <w:rPr>
        <w:sz w:val="16"/>
      </w:rPr>
    </w:pPr>
    <w:r>
      <w:rPr>
        <w:sz w:val="16"/>
      </w:rPr>
      <w:t>SAP Mata Kuliah</w:t>
    </w:r>
    <w:r>
      <w:rPr>
        <w:sz w:val="16"/>
      </w:rPr>
      <w:tab/>
    </w:r>
    <w:r w:rsidR="00AE4368" w:rsidRPr="00056B01">
      <w:rPr>
        <w:noProof/>
        <w:sz w:val="16"/>
      </w:rPr>
      <w:t>DU-122316</w:t>
    </w:r>
    <w:r w:rsidR="00762370">
      <w:rPr>
        <w:sz w:val="16"/>
      </w:rPr>
      <w:t xml:space="preserve"> </w:t>
    </w:r>
    <w:r>
      <w:rPr>
        <w:sz w:val="16"/>
      </w:rPr>
      <w:t xml:space="preserve">| </w:t>
    </w:r>
    <w:r w:rsidR="00AE4368" w:rsidRPr="00056B01">
      <w:rPr>
        <w:noProof/>
        <w:sz w:val="16"/>
      </w:rPr>
      <w:t>Bahasa Inggris</w:t>
    </w:r>
    <w:r w:rsidR="00AD1A3F">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125B45">
      <w:rPr>
        <w:noProof/>
        <w:sz w:val="16"/>
      </w:rPr>
      <w:t>6</w:t>
    </w:r>
    <w:r w:rsidRPr="00912D46">
      <w:rPr>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Pr="00C32A3A" w:rsidRDefault="00B41A11"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sidR="00AE4368">
      <w:rPr>
        <w:noProof/>
        <w:sz w:val="16"/>
        <w:szCs w:val="16"/>
      </w:rPr>
      <w:t>1</w:t>
    </w:r>
    <w:r w:rsidRPr="00C32A3A">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151E9C9A"/>
    <w:name w:val="WW8Num12"/>
    <w:lvl w:ilvl="0">
      <w:start w:val="1"/>
      <w:numFmt w:val="bullet"/>
      <w:lvlText w:val=""/>
      <w:lvlJc w:val="left"/>
      <w:pPr>
        <w:tabs>
          <w:tab w:val="num" w:pos="432"/>
        </w:tabs>
        <w:ind w:left="360" w:hanging="288"/>
      </w:pPr>
      <w:rPr>
        <w:rFonts w:ascii="Wingdings" w:hAnsi="Wingdings"/>
        <w:lang w:val="sv-SE"/>
      </w:rPr>
    </w:lvl>
  </w:abstractNum>
  <w:abstractNum w:abstractNumId="1">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2">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3">
    <w:nsid w:val="0000001F"/>
    <w:multiLevelType w:val="singleLevel"/>
    <w:tmpl w:val="0000001F"/>
    <w:name w:val="WW8Num54"/>
    <w:lvl w:ilvl="0">
      <w:start w:val="1"/>
      <w:numFmt w:val="decimal"/>
      <w:lvlText w:val="%1."/>
      <w:lvlJc w:val="left"/>
      <w:pPr>
        <w:tabs>
          <w:tab w:val="num" w:pos="360"/>
        </w:tabs>
        <w:ind w:left="360" w:hanging="360"/>
      </w:pPr>
    </w:lvl>
  </w:abstractNum>
  <w:abstractNum w:abstractNumId="4">
    <w:nsid w:val="00000022"/>
    <w:multiLevelType w:val="multilevel"/>
    <w:tmpl w:val="00000022"/>
    <w:name w:val="WW8Num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
    <w:nsid w:val="0DF6364F"/>
    <w:multiLevelType w:val="hybridMultilevel"/>
    <w:tmpl w:val="43F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6EBF"/>
    <w:multiLevelType w:val="hybridMultilevel"/>
    <w:tmpl w:val="E4B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63EB5"/>
    <w:multiLevelType w:val="hybridMultilevel"/>
    <w:tmpl w:val="9E96536E"/>
    <w:lvl w:ilvl="0" w:tplc="FEF47AD2">
      <w:start w:val="1"/>
      <w:numFmt w:val="decimal"/>
      <w:pStyle w:val="Heading1"/>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C60818"/>
    <w:multiLevelType w:val="hybridMultilevel"/>
    <w:tmpl w:val="6462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E011C"/>
    <w:multiLevelType w:val="hybridMultilevel"/>
    <w:tmpl w:val="9CC600D8"/>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0">
    <w:nsid w:val="5EEE0BC7"/>
    <w:multiLevelType w:val="hybridMultilevel"/>
    <w:tmpl w:val="0A2C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en-AU" w:vendorID="8" w:dllVersion="513" w:checkStyle="1"/>
  <w:activeWritingStyle w:appName="MSWord" w:lang="en-US" w:vendorID="8" w:dllVersion="513" w:checkStyle="1"/>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4051C"/>
    <w:rsid w:val="00002834"/>
    <w:rsid w:val="00007073"/>
    <w:rsid w:val="0002650C"/>
    <w:rsid w:val="00041521"/>
    <w:rsid w:val="00041CDB"/>
    <w:rsid w:val="00042B0B"/>
    <w:rsid w:val="00061633"/>
    <w:rsid w:val="00095784"/>
    <w:rsid w:val="000A72EC"/>
    <w:rsid w:val="000B4424"/>
    <w:rsid w:val="000C1D40"/>
    <w:rsid w:val="000D56B5"/>
    <w:rsid w:val="000E09BB"/>
    <w:rsid w:val="00102B8F"/>
    <w:rsid w:val="00113DB5"/>
    <w:rsid w:val="00125B45"/>
    <w:rsid w:val="001420E0"/>
    <w:rsid w:val="00142B0A"/>
    <w:rsid w:val="00170142"/>
    <w:rsid w:val="001A4079"/>
    <w:rsid w:val="001A757A"/>
    <w:rsid w:val="001A75CA"/>
    <w:rsid w:val="001B67A2"/>
    <w:rsid w:val="001E1BA2"/>
    <w:rsid w:val="002032FD"/>
    <w:rsid w:val="00221533"/>
    <w:rsid w:val="00241E86"/>
    <w:rsid w:val="0025005E"/>
    <w:rsid w:val="0026195B"/>
    <w:rsid w:val="00271CFA"/>
    <w:rsid w:val="00281EDD"/>
    <w:rsid w:val="002A0B95"/>
    <w:rsid w:val="002A1880"/>
    <w:rsid w:val="002A65E5"/>
    <w:rsid w:val="002C7236"/>
    <w:rsid w:val="002D00EF"/>
    <w:rsid w:val="002F0673"/>
    <w:rsid w:val="002F5B86"/>
    <w:rsid w:val="003041B7"/>
    <w:rsid w:val="003217FC"/>
    <w:rsid w:val="003548FC"/>
    <w:rsid w:val="00362C68"/>
    <w:rsid w:val="00373915"/>
    <w:rsid w:val="00377F34"/>
    <w:rsid w:val="00383797"/>
    <w:rsid w:val="003A23F9"/>
    <w:rsid w:val="003A7CAF"/>
    <w:rsid w:val="003E68B6"/>
    <w:rsid w:val="003F5367"/>
    <w:rsid w:val="00427796"/>
    <w:rsid w:val="00433A39"/>
    <w:rsid w:val="00447CD8"/>
    <w:rsid w:val="00460083"/>
    <w:rsid w:val="00472F10"/>
    <w:rsid w:val="0047782A"/>
    <w:rsid w:val="004845A4"/>
    <w:rsid w:val="004B1832"/>
    <w:rsid w:val="004D7FC0"/>
    <w:rsid w:val="004E6DCD"/>
    <w:rsid w:val="00526A05"/>
    <w:rsid w:val="005448E1"/>
    <w:rsid w:val="00570BC2"/>
    <w:rsid w:val="00573494"/>
    <w:rsid w:val="0058266F"/>
    <w:rsid w:val="005928CC"/>
    <w:rsid w:val="005A1521"/>
    <w:rsid w:val="005A7579"/>
    <w:rsid w:val="0061477B"/>
    <w:rsid w:val="0061567B"/>
    <w:rsid w:val="00631299"/>
    <w:rsid w:val="00633E5E"/>
    <w:rsid w:val="00641D35"/>
    <w:rsid w:val="00671D9E"/>
    <w:rsid w:val="0067599C"/>
    <w:rsid w:val="00683CCA"/>
    <w:rsid w:val="006B0FAE"/>
    <w:rsid w:val="006B4210"/>
    <w:rsid w:val="006B4F8A"/>
    <w:rsid w:val="006D1722"/>
    <w:rsid w:val="006E557C"/>
    <w:rsid w:val="007003A3"/>
    <w:rsid w:val="007072B7"/>
    <w:rsid w:val="007077CB"/>
    <w:rsid w:val="00762370"/>
    <w:rsid w:val="00771E60"/>
    <w:rsid w:val="007822ED"/>
    <w:rsid w:val="007A0C95"/>
    <w:rsid w:val="007D7C87"/>
    <w:rsid w:val="007E7370"/>
    <w:rsid w:val="00822007"/>
    <w:rsid w:val="0083128D"/>
    <w:rsid w:val="00836B19"/>
    <w:rsid w:val="00837352"/>
    <w:rsid w:val="00850548"/>
    <w:rsid w:val="00857DD6"/>
    <w:rsid w:val="00865529"/>
    <w:rsid w:val="00873A8A"/>
    <w:rsid w:val="00876436"/>
    <w:rsid w:val="00884225"/>
    <w:rsid w:val="008A27E6"/>
    <w:rsid w:val="008C1D56"/>
    <w:rsid w:val="008D3B13"/>
    <w:rsid w:val="008D446C"/>
    <w:rsid w:val="008F14CC"/>
    <w:rsid w:val="008F15DD"/>
    <w:rsid w:val="00912D46"/>
    <w:rsid w:val="00913324"/>
    <w:rsid w:val="00913AFA"/>
    <w:rsid w:val="00914F79"/>
    <w:rsid w:val="009155FD"/>
    <w:rsid w:val="009220C5"/>
    <w:rsid w:val="009341DB"/>
    <w:rsid w:val="009A3811"/>
    <w:rsid w:val="009B02A0"/>
    <w:rsid w:val="009E1D38"/>
    <w:rsid w:val="00A428EA"/>
    <w:rsid w:val="00A46034"/>
    <w:rsid w:val="00A47071"/>
    <w:rsid w:val="00A471FE"/>
    <w:rsid w:val="00A47FA4"/>
    <w:rsid w:val="00A62DE5"/>
    <w:rsid w:val="00A6577F"/>
    <w:rsid w:val="00AD1A3F"/>
    <w:rsid w:val="00AE06D6"/>
    <w:rsid w:val="00AE4368"/>
    <w:rsid w:val="00AF2698"/>
    <w:rsid w:val="00AF2F88"/>
    <w:rsid w:val="00AF4E73"/>
    <w:rsid w:val="00AF517D"/>
    <w:rsid w:val="00AF6403"/>
    <w:rsid w:val="00B36A4A"/>
    <w:rsid w:val="00B41A11"/>
    <w:rsid w:val="00B51085"/>
    <w:rsid w:val="00B75809"/>
    <w:rsid w:val="00B759DF"/>
    <w:rsid w:val="00B7704A"/>
    <w:rsid w:val="00B96C5A"/>
    <w:rsid w:val="00BE06E3"/>
    <w:rsid w:val="00BE4296"/>
    <w:rsid w:val="00BE694E"/>
    <w:rsid w:val="00C07134"/>
    <w:rsid w:val="00C216C5"/>
    <w:rsid w:val="00C24F7D"/>
    <w:rsid w:val="00C32A3A"/>
    <w:rsid w:val="00C45630"/>
    <w:rsid w:val="00C4676B"/>
    <w:rsid w:val="00C73628"/>
    <w:rsid w:val="00C90A08"/>
    <w:rsid w:val="00CB6B2D"/>
    <w:rsid w:val="00CE2178"/>
    <w:rsid w:val="00CE2489"/>
    <w:rsid w:val="00D4051C"/>
    <w:rsid w:val="00D452FA"/>
    <w:rsid w:val="00D45451"/>
    <w:rsid w:val="00D47581"/>
    <w:rsid w:val="00D64B77"/>
    <w:rsid w:val="00D74230"/>
    <w:rsid w:val="00D86481"/>
    <w:rsid w:val="00D87707"/>
    <w:rsid w:val="00DA5DF1"/>
    <w:rsid w:val="00DB77C2"/>
    <w:rsid w:val="00DC670E"/>
    <w:rsid w:val="00DE0E71"/>
    <w:rsid w:val="00DE6D77"/>
    <w:rsid w:val="00DE719E"/>
    <w:rsid w:val="00DF026B"/>
    <w:rsid w:val="00E001B8"/>
    <w:rsid w:val="00E00375"/>
    <w:rsid w:val="00E025FF"/>
    <w:rsid w:val="00E17A21"/>
    <w:rsid w:val="00E25F4D"/>
    <w:rsid w:val="00E33C45"/>
    <w:rsid w:val="00E44C8F"/>
    <w:rsid w:val="00E5099C"/>
    <w:rsid w:val="00E51F97"/>
    <w:rsid w:val="00E528E2"/>
    <w:rsid w:val="00E62545"/>
    <w:rsid w:val="00E65936"/>
    <w:rsid w:val="00E71595"/>
    <w:rsid w:val="00E72A6E"/>
    <w:rsid w:val="00E87A8E"/>
    <w:rsid w:val="00E910F5"/>
    <w:rsid w:val="00ED7817"/>
    <w:rsid w:val="00EF269B"/>
    <w:rsid w:val="00F03D37"/>
    <w:rsid w:val="00F3065E"/>
    <w:rsid w:val="00F40776"/>
    <w:rsid w:val="00F84B7D"/>
    <w:rsid w:val="00F87A2F"/>
    <w:rsid w:val="00F91895"/>
    <w:rsid w:val="00F944DA"/>
    <w:rsid w:val="00F95B36"/>
    <w:rsid w:val="00FD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n-AU"/>
    </w:rPr>
  </w:style>
  <w:style w:type="paragraph" w:styleId="Heading1">
    <w:name w:val="heading 1"/>
    <w:basedOn w:val="Normal"/>
    <w:next w:val="Normal"/>
    <w:autoRedefine/>
    <w:qFormat/>
    <w:rsid w:val="00DF026B"/>
    <w:pPr>
      <w:keepNext/>
      <w:numPr>
        <w:numId w:val="1"/>
      </w:numPr>
      <w:spacing w:before="100" w:after="100"/>
      <w:outlineLvl w:val="0"/>
    </w:pPr>
    <w:rPr>
      <w:rFonts w:ascii="Arial" w:hAnsi="Arial"/>
      <w:b/>
      <w:bCs/>
      <w:sz w:val="18"/>
      <w:szCs w:val="18"/>
      <w:lang w:val="id-ID"/>
    </w:rPr>
  </w:style>
  <w:style w:type="paragraph" w:styleId="Heading2">
    <w:name w:val="heading 2"/>
    <w:basedOn w:val="Normal"/>
    <w:next w:val="Normal"/>
    <w:autoRedefine/>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spacing w:after="60"/>
      <w:jc w:val="both"/>
      <w:outlineLvl w:val="2"/>
    </w:pPr>
    <w:rPr>
      <w:b/>
      <w:i/>
    </w:rPr>
  </w:style>
  <w:style w:type="paragraph" w:styleId="Heading4">
    <w:name w:val="heading 4"/>
    <w:basedOn w:val="Normal"/>
    <w:next w:val="Normal"/>
    <w:qFormat/>
    <w:pPr>
      <w:keepNext/>
      <w:spacing w:before="240" w:after="60"/>
      <w:jc w:val="both"/>
      <w:outlineLvl w:val="3"/>
    </w:pPr>
    <w:rPr>
      <w:rFonts w:ascii="Arial" w:hAnsi="Arial"/>
      <w:b/>
      <w:sz w:val="24"/>
    </w:rPr>
  </w:style>
  <w:style w:type="paragraph" w:styleId="Heading5">
    <w:name w:val="heading 5"/>
    <w:basedOn w:val="Normal"/>
    <w:next w:val="Normal"/>
    <w:qFormat/>
    <w:pPr>
      <w:spacing w:before="240" w:after="60"/>
      <w:jc w:val="both"/>
      <w:outlineLvl w:val="4"/>
    </w:pPr>
    <w:rPr>
      <w:rFonts w:ascii="Century Gothic" w:hAnsi="Century Gothic"/>
      <w:sz w:val="22"/>
    </w:rPr>
  </w:style>
  <w:style w:type="paragraph" w:styleId="Heading6">
    <w:name w:val="heading 6"/>
    <w:basedOn w:val="Normal"/>
    <w:next w:val="Normal"/>
    <w:qFormat/>
    <w:pPr>
      <w:spacing w:before="240" w:after="60"/>
      <w:jc w:val="both"/>
      <w:outlineLvl w:val="5"/>
    </w:pPr>
    <w:rPr>
      <w:rFonts w:ascii="Times New Roman" w:hAnsi="Times New Roman"/>
      <w:i/>
      <w:sz w:val="22"/>
    </w:rPr>
  </w:style>
  <w:style w:type="paragraph" w:styleId="Heading7">
    <w:name w:val="heading 7"/>
    <w:basedOn w:val="Normal"/>
    <w:next w:val="Normal"/>
    <w:qFormat/>
    <w:pPr>
      <w:spacing w:before="240" w:after="60"/>
      <w:jc w:val="both"/>
      <w:outlineLvl w:val="6"/>
    </w:pPr>
    <w:rPr>
      <w:rFonts w:ascii="Arial" w:hAnsi="Arial"/>
    </w:rPr>
  </w:style>
  <w:style w:type="paragraph" w:styleId="Heading8">
    <w:name w:val="heading 8"/>
    <w:basedOn w:val="Normal"/>
    <w:next w:val="Normal"/>
    <w:qFormat/>
    <w:pPr>
      <w:spacing w:before="240" w:after="60"/>
      <w:jc w:val="both"/>
      <w:outlineLvl w:val="7"/>
    </w:pPr>
    <w:rPr>
      <w:rFonts w:ascii="Arial" w:hAnsi="Arial"/>
      <w:i/>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OC1">
    <w:name w:val="toc 1"/>
    <w:basedOn w:val="Normal"/>
    <w:next w:val="Normal"/>
    <w:autoRedefine/>
    <w:semiHidden/>
    <w:pPr>
      <w:ind w:left="92"/>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sz w:val="24"/>
      <w:lang w:val="en-US"/>
    </w:rPr>
  </w:style>
  <w:style w:type="paragraph" w:styleId="BodyText">
    <w:name w:val="Body Text"/>
    <w:basedOn w:val="Normal"/>
    <w:pPr>
      <w:jc w:val="both"/>
    </w:pPr>
  </w:style>
  <w:style w:type="paragraph" w:styleId="BodyText3">
    <w:name w:val="Body Text 3"/>
    <w:basedOn w:val="Normal"/>
    <w:pPr>
      <w:jc w:val="center"/>
    </w:pPr>
  </w:style>
  <w:style w:type="paragraph" w:styleId="BodyTextIndent">
    <w:name w:val="Body Text Indent"/>
    <w:basedOn w:val="Normal"/>
    <w:pPr>
      <w:ind w:left="1620" w:hanging="1620"/>
    </w:pPr>
    <w:rPr>
      <w:rFonts w:ascii="Arial" w:hAnsi="Arial"/>
      <w:bCs/>
      <w:iCs/>
      <w:sz w:val="24"/>
    </w:rPr>
  </w:style>
  <w:style w:type="paragraph" w:styleId="BodyTextIndent2">
    <w:name w:val="Body Text Indent 2"/>
    <w:basedOn w:val="Normal"/>
    <w:pPr>
      <w:ind w:left="1620" w:hanging="1620"/>
    </w:pPr>
    <w:rPr>
      <w:rFonts w:ascii="Arial" w:hAnsi="Arial"/>
      <w:b/>
      <w:i/>
      <w:sz w:val="24"/>
    </w:rPr>
  </w:style>
  <w:style w:type="character" w:styleId="PageNumber">
    <w:name w:val="page number"/>
    <w:basedOn w:val="DefaultParagraphFont"/>
  </w:style>
  <w:style w:type="paragraph" w:styleId="BodyText2">
    <w:name w:val="Body Text 2"/>
    <w:basedOn w:val="Normal"/>
    <w:rPr>
      <w:rFonts w:ascii="Tahoma" w:hAnsi="Tahoma" w:cs="Arial Narrow"/>
      <w:sz w:val="16"/>
      <w:lang w:val="id-ID"/>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641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
    <w:rsid w:val="00DF026B"/>
    <w:pPr>
      <w:jc w:val="both"/>
    </w:pPr>
    <w:rPr>
      <w:rFonts w:ascii="Times New Roman" w:hAnsi="Times New Roman"/>
      <w:b/>
      <w:bCs/>
      <w:color w:val="FF0000"/>
      <w:sz w:val="24"/>
      <w:szCs w:val="24"/>
      <w:lang w:val="en-US"/>
    </w:rPr>
  </w:style>
  <w:style w:type="paragraph" w:styleId="ListParagraph">
    <w:name w:val="List Paragraph"/>
    <w:basedOn w:val="Normal"/>
    <w:link w:val="ListParagraphChar"/>
    <w:uiPriority w:val="34"/>
    <w:qFormat/>
    <w:rsid w:val="00BE694E"/>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locked/>
    <w:rsid w:val="0002650C"/>
    <w:rPr>
      <w:rFonts w:ascii="Calibri" w:eastAsia="Calibri" w:hAnsi="Calibri"/>
      <w:sz w:val="22"/>
      <w:szCs w:val="22"/>
    </w:rPr>
  </w:style>
  <w:style w:type="character" w:customStyle="1" w:styleId="HeaderChar">
    <w:name w:val="Header Char"/>
    <w:basedOn w:val="DefaultParagraphFont"/>
    <w:link w:val="Header"/>
    <w:rsid w:val="009B02A0"/>
    <w:rPr>
      <w:rFonts w:ascii="Verdana" w:hAnsi="Verdana"/>
      <w:lang w:val="en-AU"/>
    </w:rPr>
  </w:style>
</w:styles>
</file>

<file path=word/webSettings.xml><?xml version="1.0" encoding="utf-8"?>
<w:webSettings xmlns:r="http://schemas.openxmlformats.org/officeDocument/2006/relationships" xmlns:w="http://schemas.openxmlformats.org/wordprocessingml/2006/main">
  <w:divs>
    <w:div w:id="51276769">
      <w:bodyDiv w:val="1"/>
      <w:marLeft w:val="0"/>
      <w:marRight w:val="0"/>
      <w:marTop w:val="0"/>
      <w:marBottom w:val="0"/>
      <w:divBdr>
        <w:top w:val="none" w:sz="0" w:space="0" w:color="auto"/>
        <w:left w:val="none" w:sz="0" w:space="0" w:color="auto"/>
        <w:bottom w:val="none" w:sz="0" w:space="0" w:color="auto"/>
        <w:right w:val="none" w:sz="0" w:space="0" w:color="auto"/>
      </w:divBdr>
    </w:div>
    <w:div w:id="291635674">
      <w:bodyDiv w:val="1"/>
      <w:marLeft w:val="0"/>
      <w:marRight w:val="0"/>
      <w:marTop w:val="0"/>
      <w:marBottom w:val="0"/>
      <w:divBdr>
        <w:top w:val="none" w:sz="0" w:space="0" w:color="auto"/>
        <w:left w:val="none" w:sz="0" w:space="0" w:color="auto"/>
        <w:bottom w:val="none" w:sz="0" w:space="0" w:color="auto"/>
        <w:right w:val="none" w:sz="0" w:space="0" w:color="auto"/>
      </w:divBdr>
    </w:div>
    <w:div w:id="341323170">
      <w:bodyDiv w:val="1"/>
      <w:marLeft w:val="0"/>
      <w:marRight w:val="0"/>
      <w:marTop w:val="0"/>
      <w:marBottom w:val="0"/>
      <w:divBdr>
        <w:top w:val="none" w:sz="0" w:space="0" w:color="auto"/>
        <w:left w:val="none" w:sz="0" w:space="0" w:color="auto"/>
        <w:bottom w:val="none" w:sz="0" w:space="0" w:color="auto"/>
        <w:right w:val="none" w:sz="0" w:space="0" w:color="auto"/>
      </w:divBdr>
    </w:div>
    <w:div w:id="343829462">
      <w:bodyDiv w:val="1"/>
      <w:marLeft w:val="0"/>
      <w:marRight w:val="0"/>
      <w:marTop w:val="0"/>
      <w:marBottom w:val="0"/>
      <w:divBdr>
        <w:top w:val="none" w:sz="0" w:space="0" w:color="auto"/>
        <w:left w:val="none" w:sz="0" w:space="0" w:color="auto"/>
        <w:bottom w:val="none" w:sz="0" w:space="0" w:color="auto"/>
        <w:right w:val="none" w:sz="0" w:space="0" w:color="auto"/>
      </w:divBdr>
    </w:div>
    <w:div w:id="350954348">
      <w:bodyDiv w:val="1"/>
      <w:marLeft w:val="0"/>
      <w:marRight w:val="0"/>
      <w:marTop w:val="0"/>
      <w:marBottom w:val="0"/>
      <w:divBdr>
        <w:top w:val="none" w:sz="0" w:space="0" w:color="auto"/>
        <w:left w:val="none" w:sz="0" w:space="0" w:color="auto"/>
        <w:bottom w:val="none" w:sz="0" w:space="0" w:color="auto"/>
        <w:right w:val="none" w:sz="0" w:space="0" w:color="auto"/>
      </w:divBdr>
    </w:div>
    <w:div w:id="1041175981">
      <w:bodyDiv w:val="1"/>
      <w:marLeft w:val="0"/>
      <w:marRight w:val="0"/>
      <w:marTop w:val="0"/>
      <w:marBottom w:val="0"/>
      <w:divBdr>
        <w:top w:val="none" w:sz="0" w:space="0" w:color="auto"/>
        <w:left w:val="none" w:sz="0" w:space="0" w:color="auto"/>
        <w:bottom w:val="none" w:sz="0" w:space="0" w:color="auto"/>
        <w:right w:val="none" w:sz="0" w:space="0" w:color="auto"/>
      </w:divBdr>
    </w:div>
    <w:div w:id="1672828565">
      <w:bodyDiv w:val="1"/>
      <w:marLeft w:val="0"/>
      <w:marRight w:val="0"/>
      <w:marTop w:val="0"/>
      <w:marBottom w:val="0"/>
      <w:divBdr>
        <w:top w:val="none" w:sz="0" w:space="0" w:color="auto"/>
        <w:left w:val="none" w:sz="0" w:space="0" w:color="auto"/>
        <w:bottom w:val="none" w:sz="0" w:space="0" w:color="auto"/>
        <w:right w:val="none" w:sz="0" w:space="0" w:color="auto"/>
      </w:divBdr>
    </w:div>
    <w:div w:id="2057585309">
      <w:bodyDiv w:val="1"/>
      <w:marLeft w:val="0"/>
      <w:marRight w:val="0"/>
      <w:marTop w:val="0"/>
      <w:marBottom w:val="0"/>
      <w:divBdr>
        <w:top w:val="none" w:sz="0" w:space="0" w:color="auto"/>
        <w:left w:val="none" w:sz="0" w:space="0" w:color="auto"/>
        <w:bottom w:val="none" w:sz="0" w:space="0" w:color="auto"/>
        <w:right w:val="none" w:sz="0" w:space="0" w:color="auto"/>
      </w:divBdr>
    </w:div>
    <w:div w:id="2064787488">
      <w:bodyDiv w:val="1"/>
      <w:marLeft w:val="0"/>
      <w:marRight w:val="0"/>
      <w:marTop w:val="0"/>
      <w:marBottom w:val="0"/>
      <w:divBdr>
        <w:top w:val="none" w:sz="0" w:space="0" w:color="auto"/>
        <w:left w:val="none" w:sz="0" w:space="0" w:color="auto"/>
        <w:bottom w:val="none" w:sz="0" w:space="0" w:color="auto"/>
        <w:right w:val="none" w:sz="0" w:space="0" w:color="auto"/>
      </w:divBdr>
    </w:div>
    <w:div w:id="21176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P%20MP%20Manager\Template\SAP.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SAP.temp</Template>
  <TotalTime>1</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Satuan Acara Perkuliahan</vt:lpstr>
    </vt:vector>
  </TitlesOfParts>
  <Manager>Andreas Soegandi</Manager>
  <Company>Universitas Bina Nusantara</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Maryani</dc:creator>
  <cp:lastModifiedBy>SONY VAIO</cp:lastModifiedBy>
  <cp:revision>2</cp:revision>
  <cp:lastPrinted>2016-11-07T07:42:00Z</cp:lastPrinted>
  <dcterms:created xsi:type="dcterms:W3CDTF">2018-03-09T04:14:00Z</dcterms:created>
  <dcterms:modified xsi:type="dcterms:W3CDTF">2018-03-09T04:14:00Z</dcterms:modified>
</cp:coreProperties>
</file>